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C434" w14:textId="77777777" w:rsidR="000A2D1F" w:rsidRDefault="000A2D1F" w:rsidP="00DB6EBE">
      <w:pPr>
        <w:pStyle w:val="Header"/>
        <w:tabs>
          <w:tab w:val="clear" w:pos="4513"/>
          <w:tab w:val="clear" w:pos="9026"/>
          <w:tab w:val="right" w:pos="4253"/>
        </w:tabs>
        <w:rPr>
          <w:rFonts w:cstheme="minorHAnsi"/>
          <w:b/>
        </w:rPr>
      </w:pPr>
      <w:r w:rsidRPr="00A61771">
        <w:rPr>
          <w:rFonts w:cstheme="minorHAnsi"/>
          <w:b/>
        </w:rPr>
        <w:t>ROLE PROFILE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2325"/>
        <w:gridCol w:w="193"/>
        <w:gridCol w:w="2132"/>
        <w:gridCol w:w="2325"/>
        <w:gridCol w:w="2325"/>
      </w:tblGrid>
      <w:tr w:rsidR="002011C6" w:rsidRPr="00A61771" w14:paraId="2224006A" w14:textId="77777777" w:rsidTr="00EE6F89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73A8FAAB" w14:textId="77777777" w:rsidR="002011C6" w:rsidRPr="00A61771" w:rsidRDefault="002011C6" w:rsidP="009B00F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Role Title:</w:t>
            </w:r>
          </w:p>
        </w:tc>
        <w:tc>
          <w:tcPr>
            <w:tcW w:w="2132" w:type="dxa"/>
          </w:tcPr>
          <w:p w14:paraId="34A57506" w14:textId="2D63F862" w:rsidR="002011C6" w:rsidRPr="00A61771" w:rsidRDefault="00B34BAA" w:rsidP="009B00F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TSU </w:t>
            </w:r>
            <w:r w:rsidR="00363F7C">
              <w:rPr>
                <w:rFonts w:cstheme="minorHAnsi"/>
              </w:rPr>
              <w:t>Project Coordinator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4A87273E" w14:textId="77777777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Leadership level:</w:t>
            </w:r>
          </w:p>
        </w:tc>
        <w:tc>
          <w:tcPr>
            <w:tcW w:w="2325" w:type="dxa"/>
          </w:tcPr>
          <w:p w14:paraId="3DF95AFA" w14:textId="796E7993" w:rsidR="00316911" w:rsidRPr="00A61771" w:rsidRDefault="00316911" w:rsidP="008A4ED0">
            <w:pPr>
              <w:tabs>
                <w:tab w:val="left" w:pos="3164"/>
              </w:tabs>
              <w:rPr>
                <w:rFonts w:cstheme="minorHAnsi"/>
                <w:i/>
                <w:color w:val="FF0000"/>
              </w:rPr>
            </w:pPr>
          </w:p>
        </w:tc>
      </w:tr>
      <w:tr w:rsidR="002011C6" w:rsidRPr="00A61771" w14:paraId="2688B045" w14:textId="77777777" w:rsidTr="00EE6F89">
        <w:trPr>
          <w:trHeight w:val="255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5A30A2F2" w14:textId="0130F20F" w:rsidR="002011C6" w:rsidRPr="00A61771" w:rsidRDefault="00316911" w:rsidP="009B00F0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JRN</w:t>
            </w:r>
            <w:r w:rsidR="002011C6" w:rsidRPr="00A61771">
              <w:rPr>
                <w:rFonts w:cstheme="minorHAnsi"/>
                <w:b/>
              </w:rPr>
              <w:t>:</w:t>
            </w:r>
          </w:p>
        </w:tc>
        <w:tc>
          <w:tcPr>
            <w:tcW w:w="2132" w:type="dxa"/>
          </w:tcPr>
          <w:p w14:paraId="16E7FFD9" w14:textId="2684A797" w:rsidR="002011C6" w:rsidRPr="002907BF" w:rsidRDefault="002907BF" w:rsidP="009B00F0">
            <w:pPr>
              <w:tabs>
                <w:tab w:val="left" w:pos="3164"/>
              </w:tabs>
              <w:rPr>
                <w:rFonts w:cstheme="minorHAnsi"/>
              </w:rPr>
            </w:pPr>
            <w:r w:rsidRPr="002907BF">
              <w:rPr>
                <w:rFonts w:cstheme="minorHAnsi"/>
              </w:rPr>
              <w:t>30452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5D4EEAD1" w14:textId="77777777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Job family:</w:t>
            </w:r>
          </w:p>
        </w:tc>
        <w:tc>
          <w:tcPr>
            <w:tcW w:w="2325" w:type="dxa"/>
          </w:tcPr>
          <w:p w14:paraId="37933C9A" w14:textId="162D2272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i/>
                <w:color w:val="FF0000"/>
              </w:rPr>
            </w:pPr>
          </w:p>
        </w:tc>
      </w:tr>
      <w:tr w:rsidR="002011C6" w:rsidRPr="00A61771" w14:paraId="28422943" w14:textId="77777777" w:rsidTr="00EE6F89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64DF161D" w14:textId="5D408714" w:rsidR="002011C6" w:rsidRPr="00A61771" w:rsidRDefault="00316911" w:rsidP="009B00F0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Band</w:t>
            </w:r>
            <w:r w:rsidR="002011C6" w:rsidRPr="00A61771">
              <w:rPr>
                <w:rFonts w:cstheme="minorHAnsi"/>
                <w:b/>
              </w:rPr>
              <w:t>:</w:t>
            </w:r>
          </w:p>
        </w:tc>
        <w:tc>
          <w:tcPr>
            <w:tcW w:w="2132" w:type="dxa"/>
          </w:tcPr>
          <w:p w14:paraId="51CD1AC6" w14:textId="55FA7E8D" w:rsidR="002011C6" w:rsidRPr="002907BF" w:rsidRDefault="000D1811" w:rsidP="00316911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448902EF" w14:textId="77777777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Location:</w:t>
            </w:r>
          </w:p>
        </w:tc>
        <w:tc>
          <w:tcPr>
            <w:tcW w:w="2325" w:type="dxa"/>
          </w:tcPr>
          <w:p w14:paraId="57425EF8" w14:textId="7075C653" w:rsidR="002011C6" w:rsidRPr="00A61771" w:rsidRDefault="00B22DD0" w:rsidP="008A4ED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Location based</w:t>
            </w:r>
          </w:p>
        </w:tc>
      </w:tr>
      <w:tr w:rsidR="002011C6" w:rsidRPr="00A61771" w14:paraId="5D41F142" w14:textId="77777777" w:rsidTr="00EE6F89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0D35A8AA" w14:textId="77777777" w:rsidR="002011C6" w:rsidRPr="00A61771" w:rsidRDefault="002011C6" w:rsidP="009B00F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Allowances:</w:t>
            </w:r>
          </w:p>
        </w:tc>
        <w:tc>
          <w:tcPr>
            <w:tcW w:w="2132" w:type="dxa"/>
          </w:tcPr>
          <w:p w14:paraId="5E943382" w14:textId="07556323" w:rsidR="002011C6" w:rsidRPr="00A61771" w:rsidRDefault="00316911" w:rsidP="009B00F0">
            <w:pPr>
              <w:tabs>
                <w:tab w:val="left" w:pos="3164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As per contract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7688F371" w14:textId="54877D53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Politically restricted:</w:t>
            </w:r>
          </w:p>
        </w:tc>
        <w:tc>
          <w:tcPr>
            <w:tcW w:w="2325" w:type="dxa"/>
          </w:tcPr>
          <w:p w14:paraId="7EF0217F" w14:textId="21738849" w:rsidR="002011C6" w:rsidRPr="00A61771" w:rsidRDefault="00D0067C" w:rsidP="008A4ED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2011C6" w:rsidRPr="00A61771" w14:paraId="231B96FE" w14:textId="77777777" w:rsidTr="00EE6F89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45D14F03" w14:textId="5C8F34B9" w:rsidR="002011C6" w:rsidRPr="00A61771" w:rsidRDefault="002011C6" w:rsidP="0027014D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Department:</w:t>
            </w:r>
          </w:p>
        </w:tc>
        <w:tc>
          <w:tcPr>
            <w:tcW w:w="2132" w:type="dxa"/>
          </w:tcPr>
          <w:p w14:paraId="09D0FE5C" w14:textId="567181AE" w:rsidR="002011C6" w:rsidRPr="00A61771" w:rsidRDefault="00BA1FF4" w:rsidP="0037682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NEROCU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31BAC1DA" w14:textId="77777777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Vetting level:</w:t>
            </w:r>
          </w:p>
        </w:tc>
        <w:tc>
          <w:tcPr>
            <w:tcW w:w="2325" w:type="dxa"/>
          </w:tcPr>
          <w:p w14:paraId="64AB8509" w14:textId="308BB7DE" w:rsidR="002011C6" w:rsidRPr="00A61771" w:rsidRDefault="00D0067C" w:rsidP="009B00F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MV</w:t>
            </w:r>
            <w:r w:rsidR="003169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SC</w:t>
            </w:r>
          </w:p>
        </w:tc>
      </w:tr>
      <w:tr w:rsidR="002011C6" w:rsidRPr="00A61771" w14:paraId="2CD2193E" w14:textId="77777777" w:rsidTr="00EE6F89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747C5740" w14:textId="77777777" w:rsidR="002011C6" w:rsidRPr="00A61771" w:rsidRDefault="002011C6" w:rsidP="0027014D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Reporting to:</w:t>
            </w:r>
          </w:p>
        </w:tc>
        <w:tc>
          <w:tcPr>
            <w:tcW w:w="2132" w:type="dxa"/>
          </w:tcPr>
          <w:p w14:paraId="612C2F4E" w14:textId="0D7147ED" w:rsidR="002011C6" w:rsidRPr="00A61771" w:rsidRDefault="00D0067C" w:rsidP="009B00F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DI, TSU/SSU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771FA351" w14:textId="22701F69" w:rsidR="002011C6" w:rsidRPr="00A61771" w:rsidRDefault="002011C6" w:rsidP="008A4ED0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Date </w:t>
            </w:r>
            <w:r w:rsidR="00316911">
              <w:rPr>
                <w:rFonts w:cstheme="minorHAnsi"/>
                <w:b/>
              </w:rPr>
              <w:t>published</w:t>
            </w:r>
            <w:r w:rsidRPr="00A61771">
              <w:rPr>
                <w:rFonts w:cstheme="minorHAnsi"/>
                <w:b/>
              </w:rPr>
              <w:t>:</w:t>
            </w:r>
          </w:p>
        </w:tc>
        <w:tc>
          <w:tcPr>
            <w:tcW w:w="2325" w:type="dxa"/>
          </w:tcPr>
          <w:p w14:paraId="13C94E6B" w14:textId="264551F7" w:rsidR="002011C6" w:rsidRPr="00A61771" w:rsidRDefault="00316911" w:rsidP="009B00F0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September 2022</w:t>
            </w:r>
          </w:p>
        </w:tc>
      </w:tr>
      <w:tr w:rsidR="004B1177" w:rsidRPr="00A61771" w14:paraId="6EA47E4E" w14:textId="77777777" w:rsidTr="00EE6F89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14:paraId="131F261C" w14:textId="77777777" w:rsidR="004B1177" w:rsidRPr="00A61771" w:rsidRDefault="004B1177" w:rsidP="0027014D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Posts responsible for:</w:t>
            </w:r>
          </w:p>
        </w:tc>
        <w:tc>
          <w:tcPr>
            <w:tcW w:w="6782" w:type="dxa"/>
            <w:gridSpan w:val="3"/>
          </w:tcPr>
          <w:p w14:paraId="4F64F1FE" w14:textId="1268193F" w:rsidR="004B1177" w:rsidRPr="00A61771" w:rsidRDefault="00EE358B" w:rsidP="00363F7C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316911">
              <w:rPr>
                <w:rFonts w:cstheme="minorHAnsi"/>
              </w:rPr>
              <w:t>one</w:t>
            </w:r>
          </w:p>
        </w:tc>
      </w:tr>
      <w:tr w:rsidR="002011C6" w:rsidRPr="00A61771" w14:paraId="2383CFBB" w14:textId="77777777" w:rsidTr="004B1177">
        <w:trPr>
          <w:trHeight w:val="649"/>
        </w:trPr>
        <w:tc>
          <w:tcPr>
            <w:tcW w:w="9300" w:type="dxa"/>
            <w:gridSpan w:val="5"/>
            <w:shd w:val="clear" w:color="auto" w:fill="FFFFFF" w:themeFill="background1"/>
          </w:tcPr>
          <w:p w14:paraId="378E58CB" w14:textId="77777777" w:rsidR="002011C6" w:rsidRPr="00A61771" w:rsidRDefault="002011C6" w:rsidP="00403F08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14:paraId="6AF1314B" w14:textId="77777777" w:rsidR="002011C6" w:rsidRPr="00A61771" w:rsidRDefault="002011C6" w:rsidP="00403F08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Part A – Job Description </w:t>
            </w:r>
          </w:p>
          <w:p w14:paraId="41FD0A60" w14:textId="77777777" w:rsidR="002011C6" w:rsidRPr="00A61771" w:rsidRDefault="002011C6" w:rsidP="00403F08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="002011C6" w:rsidRPr="00A61771" w14:paraId="2A51CB6D" w14:textId="77777777" w:rsidTr="004B11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</w:tcPr>
          <w:p w14:paraId="12C4FE05" w14:textId="77777777" w:rsidR="002011C6" w:rsidRPr="00A61771" w:rsidRDefault="002011C6" w:rsidP="00403F08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Overall purpose of the role:</w:t>
            </w:r>
          </w:p>
        </w:tc>
      </w:tr>
      <w:tr w:rsidR="002011C6" w:rsidRPr="00A61771" w14:paraId="15EFB5F4" w14:textId="77777777" w:rsidTr="004B1177">
        <w:trPr>
          <w:trHeight w:val="266"/>
        </w:trPr>
        <w:tc>
          <w:tcPr>
            <w:tcW w:w="9300" w:type="dxa"/>
            <w:gridSpan w:val="5"/>
            <w:shd w:val="clear" w:color="auto" w:fill="FFFFFF" w:themeFill="background1"/>
          </w:tcPr>
          <w:p w14:paraId="7BBCD2CB" w14:textId="1275F8CF" w:rsidR="002011C6" w:rsidRPr="00A61771" w:rsidRDefault="00363F7C" w:rsidP="0027014D">
            <w:pPr>
              <w:tabs>
                <w:tab w:val="left" w:pos="3164"/>
              </w:tabs>
              <w:rPr>
                <w:rFonts w:cstheme="minorHAnsi"/>
              </w:rPr>
            </w:pPr>
            <w:r w:rsidRPr="00363F7C">
              <w:rPr>
                <w:rFonts w:cstheme="minorHAnsi"/>
              </w:rPr>
              <w:t>Provide administrative and governance support to project boards ensuring</w:t>
            </w:r>
            <w:r>
              <w:rPr>
                <w:rFonts w:cstheme="minorHAnsi"/>
              </w:rPr>
              <w:t xml:space="preserve"> </w:t>
            </w:r>
            <w:r w:rsidRPr="00363F7C">
              <w:rPr>
                <w:rFonts w:cstheme="minorHAnsi"/>
              </w:rPr>
              <w:t>documents are</w:t>
            </w:r>
            <w:r>
              <w:rPr>
                <w:rFonts w:cstheme="minorHAnsi"/>
              </w:rPr>
              <w:t xml:space="preserve"> </w:t>
            </w:r>
            <w:r w:rsidRPr="00363F7C">
              <w:rPr>
                <w:rFonts w:cstheme="minorHAnsi"/>
              </w:rPr>
              <w:t>disseminated in a timely manner; preparing agendas,</w:t>
            </w:r>
            <w:r>
              <w:rPr>
                <w:rFonts w:cstheme="minorHAnsi"/>
              </w:rPr>
              <w:t xml:space="preserve"> </w:t>
            </w:r>
            <w:r w:rsidRPr="00363F7C">
              <w:rPr>
                <w:rFonts w:cstheme="minorHAnsi"/>
              </w:rPr>
              <w:t>distributing relevant project documentation,</w:t>
            </w:r>
            <w:r>
              <w:rPr>
                <w:rFonts w:cstheme="minorHAnsi"/>
              </w:rPr>
              <w:t xml:space="preserve"> </w:t>
            </w:r>
            <w:r w:rsidRPr="00363F7C">
              <w:rPr>
                <w:rFonts w:cstheme="minorHAnsi"/>
              </w:rPr>
              <w:t>minute taking and expediting</w:t>
            </w:r>
            <w:r>
              <w:rPr>
                <w:rFonts w:cstheme="minorHAnsi"/>
              </w:rPr>
              <w:t xml:space="preserve"> </w:t>
            </w:r>
            <w:r w:rsidRPr="00363F7C">
              <w:rPr>
                <w:rFonts w:cstheme="minorHAnsi"/>
              </w:rPr>
              <w:t>actions as appropriate to support the delivery of projects</w:t>
            </w:r>
            <w:r>
              <w:rPr>
                <w:rFonts w:cstheme="minorHAnsi"/>
              </w:rPr>
              <w:t>.</w:t>
            </w:r>
          </w:p>
        </w:tc>
      </w:tr>
      <w:tr w:rsidR="002011C6" w:rsidRPr="00A61771" w14:paraId="07AEAF8B" w14:textId="77777777" w:rsidTr="004B11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</w:tcPr>
          <w:p w14:paraId="2823FD07" w14:textId="77777777" w:rsidR="002011C6" w:rsidRPr="00A61771" w:rsidRDefault="002011C6" w:rsidP="00D962AF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Key </w:t>
            </w:r>
            <w:r w:rsidR="00D962AF">
              <w:rPr>
                <w:rFonts w:cstheme="minorHAnsi"/>
                <w:b/>
              </w:rPr>
              <w:t>responsibilit</w:t>
            </w:r>
            <w:r w:rsidR="0022545C">
              <w:rPr>
                <w:rFonts w:cstheme="minorHAnsi"/>
                <w:b/>
              </w:rPr>
              <w:t>i</w:t>
            </w:r>
            <w:r w:rsidR="00D962AF">
              <w:rPr>
                <w:rFonts w:cstheme="minorHAnsi"/>
                <w:b/>
              </w:rPr>
              <w:t>es</w:t>
            </w:r>
            <w:r w:rsidRPr="00A61771">
              <w:rPr>
                <w:rFonts w:cstheme="minorHAnsi"/>
                <w:b/>
              </w:rPr>
              <w:t xml:space="preserve"> of the role:</w:t>
            </w:r>
          </w:p>
        </w:tc>
      </w:tr>
      <w:tr w:rsidR="002011C6" w:rsidRPr="00A61771" w14:paraId="7F57B75C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53910B3C" w14:textId="1CD8E512" w:rsidR="002011C6" w:rsidRPr="00A61771" w:rsidRDefault="00363F7C" w:rsidP="00FC572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07B67FF6" w14:textId="05B948DA" w:rsidR="00CE3F59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Support Police Officers </w:t>
            </w:r>
            <w:r w:rsidR="00AA46C5">
              <w:rPr>
                <w:rFonts w:ascii="CIDFont+F1" w:hAnsi="CIDFont+F1" w:cs="CIDFont+F1"/>
              </w:rPr>
              <w:t xml:space="preserve">and staff </w:t>
            </w:r>
            <w:r>
              <w:rPr>
                <w:rFonts w:ascii="CIDFont+F1" w:hAnsi="CIDFont+F1" w:cs="CIDFont+F1"/>
              </w:rPr>
              <w:t>within the team to understand programme and project governance standards including the creation and maintenance of standard project documents and other supporting documentation.</w:t>
            </w:r>
          </w:p>
        </w:tc>
      </w:tr>
      <w:tr w:rsidR="00363F7C" w:rsidRPr="00A61771" w14:paraId="7CA2B333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4BCAEDC8" w14:textId="1745ECEC" w:rsidR="00363F7C" w:rsidRPr="00A61771" w:rsidRDefault="00363F7C" w:rsidP="00FC572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4310F563" w14:textId="73535F30" w:rsidR="00363F7C" w:rsidRDefault="00363F7C" w:rsidP="002907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IDFont+F1" w:hAnsi="CIDFont+F1" w:cs="CIDFont+F1"/>
              </w:rPr>
              <w:t>Manage and coordinate diaries, organise project</w:t>
            </w:r>
            <w:r w:rsidR="00991331">
              <w:rPr>
                <w:rFonts w:ascii="CIDFont+F1" w:hAnsi="CIDFont+F1" w:cs="CIDFont+F1"/>
              </w:rPr>
              <w:t xml:space="preserve"> and department</w:t>
            </w:r>
            <w:r>
              <w:rPr>
                <w:rFonts w:ascii="CIDFont+F1" w:hAnsi="CIDFont+F1" w:cs="CIDFont+F1"/>
              </w:rPr>
              <w:t xml:space="preserve"> meetings and liaising</w:t>
            </w:r>
            <w:r w:rsidR="00991331">
              <w:rPr>
                <w:rFonts w:ascii="CIDFont+F1" w:hAnsi="CIDFont+F1" w:cs="CIDFont+F1"/>
              </w:rPr>
              <w:t xml:space="preserve"> </w:t>
            </w:r>
            <w:r>
              <w:rPr>
                <w:rFonts w:ascii="CIDFont+F1" w:hAnsi="CIDFont+F1" w:cs="CIDFont+F1"/>
              </w:rPr>
              <w:t>effectively with counterparts across the organisation.</w:t>
            </w:r>
            <w:r w:rsidR="00991331">
              <w:t xml:space="preserve"> Conduct </w:t>
            </w:r>
            <w:r w:rsidR="00991331" w:rsidRPr="00991331">
              <w:rPr>
                <w:rFonts w:ascii="CIDFont+F1" w:hAnsi="CIDFont+F1" w:cs="CIDFont+F1"/>
              </w:rPr>
              <w:t>regular inventory audits in line with National Surveillance Guidance to ensure that records held are accurate</w:t>
            </w:r>
          </w:p>
        </w:tc>
      </w:tr>
      <w:tr w:rsidR="00363F7C" w:rsidRPr="00A61771" w14:paraId="1B0A01D7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70AFE824" w14:textId="42971DDD" w:rsidR="00363F7C" w:rsidRPr="00A61771" w:rsidRDefault="00363F7C" w:rsidP="00FC572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2769A5CA" w14:textId="42750BFC" w:rsidR="00363F7C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Maintain the force programme and project governance structure ensuring all project documents meet corporate standards and are available through the appropriate platforms in a timely manner.</w:t>
            </w:r>
          </w:p>
        </w:tc>
      </w:tr>
      <w:tr w:rsidR="00363F7C" w:rsidRPr="00A61771" w14:paraId="53E4E522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3C5849DD" w14:textId="1F599C77" w:rsidR="00363F7C" w:rsidRPr="00A61771" w:rsidRDefault="00363F7C" w:rsidP="00FC572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22167DCD" w14:textId="2BD6D26C" w:rsidR="00363F7C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Provide a single point of contact for all information and benchmarking requests into the team, ensuring a corporate response is provided in all correspondence.</w:t>
            </w:r>
          </w:p>
        </w:tc>
      </w:tr>
      <w:tr w:rsidR="00363F7C" w:rsidRPr="00A61771" w14:paraId="62A805DF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2EE3CC26" w14:textId="6B535279" w:rsidR="00363F7C" w:rsidRPr="00A61771" w:rsidRDefault="00363F7C" w:rsidP="00FC572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741B9ECD" w14:textId="4D2902D6" w:rsidR="00363F7C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Develop and maintain efficient and effective file structures to ensure project documentation is stored in a logical manner and easily retrieved and available to relevant project stakeholders when required.</w:t>
            </w:r>
            <w:r w:rsidR="00991331">
              <w:rPr>
                <w:rFonts w:ascii="CIDFont+F1" w:hAnsi="CIDFont+F1" w:cs="CIDFont+F1"/>
              </w:rPr>
              <w:t xml:space="preserve"> Develop and maintain tools to standardise and streamline processes</w:t>
            </w:r>
            <w:r w:rsidR="00EC5505">
              <w:rPr>
                <w:rFonts w:ascii="CIDFont+F1" w:hAnsi="CIDFont+F1" w:cs="CIDFont+F1"/>
              </w:rPr>
              <w:t xml:space="preserve">, as well as </w:t>
            </w:r>
            <w:r w:rsidR="00EC5505" w:rsidRPr="00EC5505">
              <w:rPr>
                <w:rFonts w:ascii="CIDFont+F1" w:hAnsi="CIDFont+F1" w:cs="CIDFont+F1"/>
              </w:rPr>
              <w:t>support the upkeep of information systems and effective recording, monitoring, and handling of various levels of data.</w:t>
            </w:r>
          </w:p>
        </w:tc>
      </w:tr>
      <w:tr w:rsidR="00363F7C" w:rsidRPr="00A61771" w14:paraId="0BA9FA4F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28DF4DC0" w14:textId="1263D9D3" w:rsidR="00363F7C" w:rsidRPr="00A61771" w:rsidRDefault="00E10A2C" w:rsidP="00FC572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19B68F73" w14:textId="5AADCD61" w:rsidR="00363F7C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Establish and maintain effective working relationships across the organisation with relevant programme and project stakeholders to help promote and embed a professional approach to programme and project governance.</w:t>
            </w:r>
          </w:p>
        </w:tc>
      </w:tr>
      <w:tr w:rsidR="00363F7C" w:rsidRPr="00A61771" w14:paraId="675F0FBE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367C9211" w14:textId="1C22F7F9" w:rsidR="00363F7C" w:rsidRPr="00A61771" w:rsidRDefault="00E10A2C" w:rsidP="00363F7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4A92A9F0" w14:textId="77777777" w:rsidR="00363F7C" w:rsidRPr="00F60139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F60139">
              <w:rPr>
                <w:rFonts w:ascii="CIDFont+F1" w:hAnsi="CIDFont+F1" w:cs="CIDFont+F1"/>
              </w:rPr>
              <w:t>Support process reviews and help facilitate key meetings and improvement</w:t>
            </w:r>
          </w:p>
          <w:p w14:paraId="63FC769B" w14:textId="7102CF07" w:rsidR="00363F7C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F60139">
              <w:rPr>
                <w:rFonts w:ascii="CIDFont+F1" w:hAnsi="CIDFont+F1" w:cs="CIDFont+F1"/>
              </w:rPr>
              <w:t>workshops to map and critically evaluate services, processes and the application of technology to improve service delivery.</w:t>
            </w:r>
          </w:p>
        </w:tc>
      </w:tr>
      <w:tr w:rsidR="00363F7C" w:rsidRPr="00A61771" w14:paraId="600589BC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743650DE" w14:textId="1DC438A6" w:rsidR="00363F7C" w:rsidRPr="00A61771" w:rsidRDefault="00E10A2C" w:rsidP="00363F7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62C94FC1" w14:textId="0AFC5AA1" w:rsidR="00363F7C" w:rsidRPr="00363F7C" w:rsidRDefault="00363F7C" w:rsidP="00363F7C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Assist with project work where appropriate and as directed in order to support delivery and progress in line with programme and project plans.</w:t>
            </w:r>
          </w:p>
        </w:tc>
      </w:tr>
      <w:tr w:rsidR="00363F7C" w:rsidRPr="00A61771" w14:paraId="7B123B46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38D5F617" w14:textId="116F994B" w:rsidR="00363F7C" w:rsidRPr="00D2472A" w:rsidRDefault="00E10A2C" w:rsidP="00363F7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D2472A">
              <w:rPr>
                <w:rFonts w:cstheme="minorHAnsi"/>
                <w:b/>
              </w:rPr>
              <w:t>9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034EA4BB" w14:textId="6D2728E9" w:rsidR="00363F7C" w:rsidRDefault="0088455F" w:rsidP="00363F7C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Work closely with the </w:t>
            </w:r>
            <w:r w:rsidR="00363F7C">
              <w:rPr>
                <w:rFonts w:cstheme="minorHAnsi"/>
              </w:rPr>
              <w:t xml:space="preserve">Finance </w:t>
            </w:r>
            <w:r>
              <w:rPr>
                <w:rFonts w:cstheme="minorHAnsi"/>
              </w:rPr>
              <w:t xml:space="preserve">department </w:t>
            </w:r>
            <w:r w:rsidR="00363F7C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monitor and reconcile</w:t>
            </w:r>
            <w:r w:rsidR="00363F7C">
              <w:rPr>
                <w:rFonts w:cstheme="minorHAnsi"/>
              </w:rPr>
              <w:t xml:space="preserve"> ledgers and s</w:t>
            </w:r>
            <w:r w:rsidR="00363F7C" w:rsidRPr="004D5482">
              <w:rPr>
                <w:rFonts w:cstheme="minorHAnsi"/>
              </w:rPr>
              <w:t>pend against approved Revenue and Capital budgets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Generate regular</w:t>
            </w:r>
            <w:r w:rsidR="001B1025">
              <w:rPr>
                <w:rFonts w:cstheme="minorHAnsi"/>
              </w:rPr>
              <w:t xml:space="preserve"> status</w:t>
            </w:r>
            <w:r>
              <w:rPr>
                <w:rFonts w:cstheme="minorHAnsi"/>
              </w:rPr>
              <w:t xml:space="preserve"> reports</w:t>
            </w:r>
            <w:r w:rsidR="001B1025">
              <w:rPr>
                <w:rFonts w:cstheme="minorHAnsi"/>
              </w:rPr>
              <w:t xml:space="preserve">, developing and maintaining </w:t>
            </w:r>
            <w:r w:rsidR="00363F7C" w:rsidRPr="004D5482">
              <w:rPr>
                <w:rFonts w:cstheme="minorHAnsi"/>
              </w:rPr>
              <w:t xml:space="preserve">standardised systems to </w:t>
            </w:r>
            <w:r w:rsidR="001B1025">
              <w:rPr>
                <w:rFonts w:cstheme="minorHAnsi"/>
              </w:rPr>
              <w:t xml:space="preserve">support spend management. </w:t>
            </w:r>
            <w:r w:rsidR="00363F7C">
              <w:rPr>
                <w:rFonts w:cstheme="minorHAnsi"/>
              </w:rPr>
              <w:t xml:space="preserve">Engage with external suppliers of technical and specialist equipment </w:t>
            </w:r>
            <w:r w:rsidR="001B1025">
              <w:rPr>
                <w:rFonts w:cstheme="minorHAnsi"/>
              </w:rPr>
              <w:t>to support purchasing activity required to support operational requirements of the department.</w:t>
            </w:r>
            <w:r w:rsidR="00363F7C">
              <w:rPr>
                <w:rFonts w:cstheme="minorHAnsi"/>
              </w:rPr>
              <w:t xml:space="preserve"> </w:t>
            </w:r>
          </w:p>
        </w:tc>
      </w:tr>
      <w:tr w:rsidR="00363F7C" w:rsidRPr="00A61771" w14:paraId="0C82ACC8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6322510F" w14:textId="3B4A2FDF" w:rsidR="00363F7C" w:rsidRPr="00D2472A" w:rsidRDefault="00AA46C5" w:rsidP="00AA46C5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D2472A">
              <w:rPr>
                <w:rFonts w:cstheme="minorHAnsi"/>
                <w:b/>
              </w:rPr>
              <w:lastRenderedPageBreak/>
              <w:t>10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2D17FE47" w14:textId="3893A036" w:rsidR="00363F7C" w:rsidRPr="00316911" w:rsidRDefault="001B1025" w:rsidP="00316911">
            <w:pPr>
              <w:rPr>
                <w:rFonts w:eastAsia="Times New Roman" w:cstheme="minorHAnsi"/>
                <w:bCs/>
                <w:szCs w:val="27"/>
                <w:lang w:eastAsia="en-GB"/>
              </w:rPr>
            </w:pPr>
            <w:r>
              <w:rPr>
                <w:rFonts w:cstheme="minorHAnsi"/>
              </w:rPr>
              <w:t xml:space="preserve">Co-ordinate across </w:t>
            </w:r>
            <w:r w:rsidR="00363F7C">
              <w:rPr>
                <w:rFonts w:cstheme="minorHAnsi"/>
              </w:rPr>
              <w:t xml:space="preserve">the three </w:t>
            </w:r>
            <w:r>
              <w:rPr>
                <w:rFonts w:cstheme="minorHAnsi"/>
              </w:rPr>
              <w:t>f</w:t>
            </w:r>
            <w:r w:rsidR="00363F7C">
              <w:rPr>
                <w:rFonts w:cstheme="minorHAnsi"/>
              </w:rPr>
              <w:t xml:space="preserve">orce </w:t>
            </w:r>
            <w:r>
              <w:rPr>
                <w:rFonts w:cstheme="minorHAnsi"/>
              </w:rPr>
              <w:t>t</w:t>
            </w:r>
            <w:r w:rsidR="00363F7C">
              <w:rPr>
                <w:rFonts w:cstheme="minorHAnsi"/>
              </w:rPr>
              <w:t>raining department</w:t>
            </w:r>
            <w:r>
              <w:rPr>
                <w:rFonts w:cstheme="minorHAnsi"/>
              </w:rPr>
              <w:t>s</w:t>
            </w:r>
            <w:r w:rsidR="00363F7C">
              <w:rPr>
                <w:rFonts w:cstheme="minorHAnsi"/>
              </w:rPr>
              <w:t xml:space="preserve"> to monitor and update TSU</w:t>
            </w:r>
            <w:r w:rsidR="005D1465">
              <w:rPr>
                <w:rFonts w:cstheme="minorHAnsi"/>
              </w:rPr>
              <w:t>/</w:t>
            </w:r>
            <w:r w:rsidR="00363F7C">
              <w:rPr>
                <w:rFonts w:cstheme="minorHAnsi"/>
              </w:rPr>
              <w:t>SSU</w:t>
            </w:r>
            <w:r w:rsidR="00AA46C5">
              <w:rPr>
                <w:rFonts w:cstheme="minorHAnsi"/>
              </w:rPr>
              <w:t xml:space="preserve">, Cyber and TEI </w:t>
            </w:r>
            <w:r w:rsidR="00363F7C">
              <w:rPr>
                <w:rFonts w:cstheme="minorHAnsi"/>
              </w:rPr>
              <w:t>training profile</w:t>
            </w:r>
            <w:r w:rsidR="00AA46C5">
              <w:rPr>
                <w:rFonts w:cstheme="minorHAnsi"/>
              </w:rPr>
              <w:t>s</w:t>
            </w:r>
            <w:r>
              <w:rPr>
                <w:rFonts w:cstheme="minorHAnsi"/>
              </w:rPr>
              <w:t>, including compliance and budget monitoring</w:t>
            </w:r>
            <w:r w:rsidR="00363F7C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 xml:space="preserve">Liaise with </w:t>
            </w:r>
            <w:r w:rsidR="00363F7C">
              <w:rPr>
                <w:rFonts w:cstheme="minorHAnsi"/>
              </w:rPr>
              <w:t xml:space="preserve">external and internal training providers </w:t>
            </w:r>
            <w:r w:rsidR="00363F7C">
              <w:rPr>
                <w:rFonts w:eastAsia="Times New Roman" w:cstheme="minorHAnsi"/>
                <w:bCs/>
                <w:szCs w:val="27"/>
                <w:lang w:eastAsia="en-GB"/>
              </w:rPr>
              <w:t xml:space="preserve">to </w:t>
            </w:r>
            <w:r w:rsidR="00F60139">
              <w:rPr>
                <w:rFonts w:eastAsia="Times New Roman" w:cstheme="minorHAnsi"/>
                <w:bCs/>
                <w:szCs w:val="27"/>
                <w:lang w:eastAsia="en-GB"/>
              </w:rPr>
              <w:t xml:space="preserve">schedule training, </w:t>
            </w:r>
            <w:r w:rsidR="00363F7C">
              <w:rPr>
                <w:rFonts w:eastAsia="Times New Roman" w:cstheme="minorHAnsi"/>
                <w:bCs/>
                <w:szCs w:val="27"/>
                <w:lang w:eastAsia="en-GB"/>
              </w:rPr>
              <w:t>ensur</w:t>
            </w:r>
            <w:r w:rsidR="00F60139">
              <w:rPr>
                <w:rFonts w:eastAsia="Times New Roman" w:cstheme="minorHAnsi"/>
                <w:bCs/>
                <w:szCs w:val="27"/>
                <w:lang w:eastAsia="en-GB"/>
              </w:rPr>
              <w:t>ing</w:t>
            </w:r>
            <w:r w:rsidR="00363F7C">
              <w:rPr>
                <w:rFonts w:eastAsia="Times New Roman" w:cstheme="minorHAnsi"/>
                <w:bCs/>
                <w:szCs w:val="27"/>
                <w:lang w:eastAsia="en-GB"/>
              </w:rPr>
              <w:t xml:space="preserve"> the team m</w:t>
            </w:r>
            <w:r w:rsidR="00363F7C" w:rsidRPr="00440112">
              <w:rPr>
                <w:rFonts w:eastAsia="Times New Roman" w:cstheme="minorHAnsi"/>
                <w:bCs/>
                <w:szCs w:val="27"/>
                <w:lang w:eastAsia="en-GB"/>
              </w:rPr>
              <w:t>aintain professional license status</w:t>
            </w:r>
            <w:r w:rsidR="00363F7C">
              <w:rPr>
                <w:rFonts w:eastAsia="Times New Roman" w:cstheme="minorHAnsi"/>
                <w:bCs/>
                <w:szCs w:val="27"/>
                <w:lang w:eastAsia="en-GB"/>
              </w:rPr>
              <w:t>.</w:t>
            </w:r>
          </w:p>
        </w:tc>
      </w:tr>
      <w:tr w:rsidR="00363F7C" w:rsidRPr="00A61771" w14:paraId="5B100390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29433DD9" w14:textId="641B097E" w:rsidR="00363F7C" w:rsidRPr="00D2472A" w:rsidRDefault="00AA46C5" w:rsidP="00363F7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D2472A">
              <w:rPr>
                <w:rFonts w:cstheme="minorHAnsi"/>
                <w:b/>
              </w:rPr>
              <w:t>11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311DB0AF" w14:textId="09AD4F6D" w:rsidR="00AA46C5" w:rsidRPr="00A61771" w:rsidRDefault="00EC5505">
            <w:pPr>
              <w:rPr>
                <w:rFonts w:cstheme="minorHAnsi"/>
              </w:rPr>
            </w:pPr>
            <w:r w:rsidRPr="00EC5505">
              <w:rPr>
                <w:rFonts w:cstheme="minorHAnsi"/>
              </w:rPr>
              <w:t xml:space="preserve">Develop technical knowledge to keep up to date with legislative changes and contribute to the overall achievement of the TSU and Force objectives. </w:t>
            </w:r>
          </w:p>
        </w:tc>
      </w:tr>
      <w:tr w:rsidR="00363F7C" w:rsidRPr="00A61771" w14:paraId="1DE4639B" w14:textId="77777777" w:rsidTr="004B1177">
        <w:trPr>
          <w:trHeight w:val="266"/>
        </w:trPr>
        <w:tc>
          <w:tcPr>
            <w:tcW w:w="2325" w:type="dxa"/>
            <w:shd w:val="clear" w:color="auto" w:fill="FFFFFF" w:themeFill="background1"/>
            <w:vAlign w:val="center"/>
          </w:tcPr>
          <w:p w14:paraId="3E943858" w14:textId="2E7B4F75" w:rsidR="00363F7C" w:rsidRPr="00D2472A" w:rsidRDefault="00AA46C5" w:rsidP="00363F7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D2472A">
              <w:rPr>
                <w:rFonts w:cstheme="minorHAnsi"/>
                <w:b/>
              </w:rPr>
              <w:t>12</w:t>
            </w:r>
          </w:p>
        </w:tc>
        <w:tc>
          <w:tcPr>
            <w:tcW w:w="6975" w:type="dxa"/>
            <w:gridSpan w:val="4"/>
            <w:shd w:val="clear" w:color="auto" w:fill="FFFFFF" w:themeFill="background1"/>
          </w:tcPr>
          <w:p w14:paraId="419F78A7" w14:textId="0B08327C" w:rsidR="00363F7C" w:rsidRPr="00A61771" w:rsidRDefault="004E4043" w:rsidP="00363F7C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Regularly collate and report on</w:t>
            </w:r>
            <w:r w:rsidR="00363F7C">
              <w:rPr>
                <w:rFonts w:cstheme="minorHAnsi"/>
              </w:rPr>
              <w:t xml:space="preserve"> monthly TSU and SSU performance data </w:t>
            </w:r>
            <w:r>
              <w:rPr>
                <w:rFonts w:cstheme="minorHAnsi"/>
              </w:rPr>
              <w:t xml:space="preserve">ensuring it is </w:t>
            </w:r>
            <w:r w:rsidR="00363F7C">
              <w:rPr>
                <w:rFonts w:cstheme="minorHAnsi"/>
              </w:rPr>
              <w:t>recognised within national performance reporting systems (APMIS)</w:t>
            </w:r>
            <w:r>
              <w:rPr>
                <w:rFonts w:cstheme="minorHAnsi"/>
              </w:rPr>
              <w:t>.</w:t>
            </w:r>
            <w:r w:rsidR="00363F7C" w:rsidRPr="002B0943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 xml:space="preserve">Ensure the </w:t>
            </w:r>
            <w:r w:rsidR="00363F7C" w:rsidRPr="002B0943">
              <w:rPr>
                <w:rFonts w:cstheme="minorHAnsi"/>
              </w:rPr>
              <w:t xml:space="preserve">efficient and timely handling of </w:t>
            </w:r>
            <w:r w:rsidR="00363F7C">
              <w:rPr>
                <w:rFonts w:cstheme="minorHAnsi"/>
              </w:rPr>
              <w:t>sensitive</w:t>
            </w:r>
            <w:r w:rsidR="00363F7C" w:rsidRPr="002B0943">
              <w:rPr>
                <w:rFonts w:cstheme="minorHAnsi"/>
              </w:rPr>
              <w:t xml:space="preserve"> information</w:t>
            </w:r>
            <w:r w:rsidR="00363F7C">
              <w:rPr>
                <w:rFonts w:cstheme="minorHAnsi"/>
              </w:rPr>
              <w:t xml:space="preserve"> including covert tactics. </w:t>
            </w:r>
          </w:p>
        </w:tc>
      </w:tr>
      <w:tr w:rsidR="00363F7C" w:rsidRPr="00A61771" w14:paraId="621CCB09" w14:textId="77777777" w:rsidTr="000D6EB6">
        <w:trPr>
          <w:trHeight w:val="266"/>
        </w:trPr>
        <w:tc>
          <w:tcPr>
            <w:tcW w:w="9300" w:type="dxa"/>
            <w:gridSpan w:val="5"/>
            <w:shd w:val="clear" w:color="auto" w:fill="auto"/>
          </w:tcPr>
          <w:p w14:paraId="513317F5" w14:textId="77777777" w:rsidR="00363F7C" w:rsidRDefault="00363F7C" w:rsidP="00363F7C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14:paraId="302AF5BC" w14:textId="77777777" w:rsidR="00363F7C" w:rsidRPr="00A61771" w:rsidRDefault="00363F7C" w:rsidP="00363F7C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Part </w:t>
            </w:r>
            <w:r>
              <w:rPr>
                <w:rFonts w:cstheme="minorHAnsi"/>
                <w:b/>
              </w:rPr>
              <w:t>B</w:t>
            </w:r>
            <w:r w:rsidRPr="00A61771">
              <w:rPr>
                <w:rFonts w:cstheme="minorHAnsi"/>
                <w:b/>
              </w:rPr>
              <w:t xml:space="preserve"> –   </w:t>
            </w:r>
            <w:r>
              <w:rPr>
                <w:rFonts w:cstheme="minorHAnsi"/>
                <w:b/>
              </w:rPr>
              <w:t xml:space="preserve">Scope of contacts </w:t>
            </w:r>
          </w:p>
          <w:p w14:paraId="7B21FE11" w14:textId="77777777" w:rsidR="00363F7C" w:rsidRPr="00A61771" w:rsidRDefault="00363F7C" w:rsidP="00363F7C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="00363F7C" w:rsidRPr="00A61771" w14:paraId="4A34AE9F" w14:textId="77777777" w:rsidTr="003876A6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</w:tcPr>
          <w:p w14:paraId="05A5F1AA" w14:textId="77777777" w:rsidR="00363F7C" w:rsidRPr="00A61771" w:rsidRDefault="00363F7C" w:rsidP="00363F7C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Internal / External relationships:</w:t>
            </w:r>
          </w:p>
        </w:tc>
      </w:tr>
      <w:tr w:rsidR="00363F7C" w:rsidRPr="00A61771" w14:paraId="4DE5A03D" w14:textId="77777777" w:rsidTr="004B1177">
        <w:trPr>
          <w:trHeight w:val="266"/>
        </w:trPr>
        <w:tc>
          <w:tcPr>
            <w:tcW w:w="9300" w:type="dxa"/>
            <w:gridSpan w:val="5"/>
            <w:shd w:val="clear" w:color="auto" w:fill="FFFFFF" w:themeFill="background1"/>
          </w:tcPr>
          <w:p w14:paraId="621BD583" w14:textId="77777777" w:rsidR="00363F7C" w:rsidRPr="00A61771" w:rsidRDefault="00363F7C" w:rsidP="00363F7C">
            <w:pPr>
              <w:rPr>
                <w:rFonts w:cstheme="minorHAnsi"/>
              </w:rPr>
            </w:pPr>
          </w:p>
          <w:p w14:paraId="60DAF4EE" w14:textId="2993FF36" w:rsidR="00363F7C" w:rsidRPr="00316911" w:rsidRDefault="00363F7C" w:rsidP="00363F7C">
            <w:pPr>
              <w:rPr>
                <w:rFonts w:cstheme="minorHAnsi"/>
                <w:bCs/>
              </w:rPr>
            </w:pPr>
            <w:r w:rsidRPr="00A61771">
              <w:rPr>
                <w:rFonts w:cstheme="minorHAnsi"/>
                <w:b/>
              </w:rPr>
              <w:t xml:space="preserve">Internal: </w:t>
            </w:r>
            <w:r w:rsidRPr="00316911">
              <w:rPr>
                <w:rFonts w:cstheme="minorHAnsi"/>
                <w:bCs/>
              </w:rPr>
              <w:t xml:space="preserve">All </w:t>
            </w:r>
            <w:r w:rsidR="00BA1FF4">
              <w:rPr>
                <w:rFonts w:cstheme="minorHAnsi"/>
                <w:bCs/>
              </w:rPr>
              <w:t>NEROCU</w:t>
            </w:r>
            <w:r w:rsidRPr="00316911">
              <w:rPr>
                <w:rFonts w:cstheme="minorHAnsi"/>
                <w:bCs/>
              </w:rPr>
              <w:t xml:space="preserve"> teams including SMT, Operations, Intelligence, OpSy and Business Support.</w:t>
            </w:r>
          </w:p>
          <w:p w14:paraId="4AF32F58" w14:textId="77777777" w:rsidR="00363F7C" w:rsidRPr="00A61771" w:rsidRDefault="00363F7C" w:rsidP="00363F7C">
            <w:pPr>
              <w:rPr>
                <w:rFonts w:cstheme="minorHAnsi"/>
                <w:b/>
              </w:rPr>
            </w:pPr>
          </w:p>
          <w:p w14:paraId="43CDEC0E" w14:textId="4C74D5C7" w:rsidR="00363F7C" w:rsidRPr="00A61771" w:rsidRDefault="00363F7C" w:rsidP="00363F7C">
            <w:pPr>
              <w:rPr>
                <w:rFonts w:cstheme="minorHAnsi"/>
              </w:rPr>
            </w:pPr>
            <w:r w:rsidRPr="00A61771">
              <w:rPr>
                <w:rFonts w:cstheme="minorHAnsi"/>
                <w:b/>
              </w:rPr>
              <w:t>External:</w:t>
            </w:r>
            <w:r>
              <w:rPr>
                <w:rFonts w:cstheme="minorHAnsi"/>
                <w:b/>
              </w:rPr>
              <w:t xml:space="preserve"> </w:t>
            </w:r>
            <w:r w:rsidRPr="00316911">
              <w:rPr>
                <w:rFonts w:cstheme="minorHAnsi"/>
                <w:bCs/>
              </w:rPr>
              <w:t>NCA, NOC, College of Policing, Industry, Academia, training providers and other commercial entities.  Force departments including HR, ER, Finance, Procurement, Vetting, Crime and CAB</w:t>
            </w:r>
          </w:p>
        </w:tc>
      </w:tr>
    </w:tbl>
    <w:p w14:paraId="7D41251D" w14:textId="77777777" w:rsidR="00DB6EBE" w:rsidRPr="00A61771" w:rsidRDefault="00DB6EBE" w:rsidP="00BC425A">
      <w:pPr>
        <w:tabs>
          <w:tab w:val="left" w:pos="3164"/>
        </w:tabs>
        <w:ind w:left="72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20AFC" w:rsidRPr="00A61771" w14:paraId="398622A5" w14:textId="77777777" w:rsidTr="001F50B3">
        <w:trPr>
          <w:trHeight w:val="542"/>
        </w:trPr>
        <w:tc>
          <w:tcPr>
            <w:tcW w:w="5000" w:type="pct"/>
            <w:shd w:val="clear" w:color="auto" w:fill="FFFFFF" w:themeFill="background1"/>
          </w:tcPr>
          <w:p w14:paraId="4739CB63" w14:textId="77777777" w:rsidR="00720AFC" w:rsidRPr="00A61771" w:rsidRDefault="00720AFC" w:rsidP="001F50B3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14:paraId="0F3C6691" w14:textId="77777777" w:rsidR="00720AFC" w:rsidRPr="00A61771" w:rsidRDefault="00C300A7" w:rsidP="001F50B3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 C</w:t>
            </w:r>
            <w:r w:rsidR="00720AFC" w:rsidRPr="00A61771">
              <w:rPr>
                <w:rFonts w:cstheme="minorHAnsi"/>
                <w:b/>
              </w:rPr>
              <w:t xml:space="preserve"> – Competencies and Values  </w:t>
            </w:r>
          </w:p>
          <w:p w14:paraId="1B3774BC" w14:textId="77777777" w:rsidR="00720AFC" w:rsidRPr="00A61771" w:rsidRDefault="00720AFC" w:rsidP="001F50B3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="00720AFC" w:rsidRPr="00A61771" w14:paraId="18E31C4A" w14:textId="77777777" w:rsidTr="001F50B3">
        <w:trPr>
          <w:trHeight w:val="266"/>
        </w:trPr>
        <w:tc>
          <w:tcPr>
            <w:tcW w:w="5000" w:type="pct"/>
            <w:shd w:val="clear" w:color="auto" w:fill="D9D9D9" w:themeFill="background1" w:themeFillShade="D9"/>
          </w:tcPr>
          <w:p w14:paraId="69EBDF51" w14:textId="77777777" w:rsidR="00720AFC" w:rsidRPr="006B466D" w:rsidRDefault="00A37955" w:rsidP="001F50B3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6B466D">
              <w:rPr>
                <w:rFonts w:cstheme="minorHAnsi"/>
                <w:b/>
              </w:rPr>
              <w:t>Northumbria competencies and values framework  (NCVF)</w:t>
            </w:r>
          </w:p>
        </w:tc>
      </w:tr>
      <w:tr w:rsidR="00720AFC" w:rsidRPr="00A61771" w14:paraId="5352E2F7" w14:textId="77777777" w:rsidTr="001F50B3">
        <w:trPr>
          <w:trHeight w:val="266"/>
        </w:trPr>
        <w:tc>
          <w:tcPr>
            <w:tcW w:w="5000" w:type="pct"/>
            <w:shd w:val="clear" w:color="auto" w:fill="FFFFFF" w:themeFill="background1"/>
          </w:tcPr>
          <w:p w14:paraId="003D8639" w14:textId="77777777" w:rsidR="00720AFC" w:rsidRPr="00A61771" w:rsidRDefault="00720AFC" w:rsidP="00316911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</w:tbl>
    <w:p w14:paraId="2DDA08A8" w14:textId="77777777" w:rsidR="00720AFC" w:rsidRPr="00A61771" w:rsidRDefault="00720AFC" w:rsidP="00BC425A">
      <w:pPr>
        <w:tabs>
          <w:tab w:val="left" w:pos="3164"/>
        </w:tabs>
        <w:ind w:left="72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8495"/>
      </w:tblGrid>
      <w:tr w:rsidR="00D37A62" w:rsidRPr="00A61771" w14:paraId="0D9F21F5" w14:textId="77777777" w:rsidTr="00F75D1E">
        <w:trPr>
          <w:trHeight w:val="606"/>
        </w:trPr>
        <w:tc>
          <w:tcPr>
            <w:tcW w:w="5000" w:type="pct"/>
            <w:gridSpan w:val="2"/>
            <w:shd w:val="clear" w:color="auto" w:fill="FFFFFF" w:themeFill="background1"/>
          </w:tcPr>
          <w:p w14:paraId="208ADE9D" w14:textId="77777777" w:rsidR="00D37A62" w:rsidRPr="00A61771" w:rsidRDefault="00D37A62" w:rsidP="009C514A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14:paraId="0A8AEEC0" w14:textId="09AFCE8D" w:rsidR="00D37A62" w:rsidRPr="00A61771" w:rsidRDefault="00D37A62" w:rsidP="00F75D1E">
            <w:pPr>
              <w:tabs>
                <w:tab w:val="left" w:pos="3164"/>
              </w:tabs>
              <w:rPr>
                <w:rFonts w:cstheme="minorHAnsi"/>
                <w:i/>
                <w:color w:val="FF0000"/>
              </w:rPr>
            </w:pPr>
            <w:r w:rsidRPr="00A61771">
              <w:rPr>
                <w:rFonts w:cstheme="minorHAnsi"/>
                <w:b/>
              </w:rPr>
              <w:t xml:space="preserve">Part </w:t>
            </w:r>
            <w:r w:rsidR="00C300A7">
              <w:rPr>
                <w:rFonts w:cstheme="minorHAnsi"/>
                <w:b/>
              </w:rPr>
              <w:t>D</w:t>
            </w:r>
            <w:r w:rsidRPr="00A61771">
              <w:rPr>
                <w:rFonts w:cstheme="minorHAnsi"/>
                <w:b/>
              </w:rPr>
              <w:t xml:space="preserve"> –   </w:t>
            </w:r>
            <w:r w:rsidR="00D02BC1" w:rsidRPr="00A61771">
              <w:rPr>
                <w:rFonts w:cstheme="minorHAnsi"/>
                <w:b/>
              </w:rPr>
              <w:t>Continuous Professional Development (CPD)</w:t>
            </w:r>
            <w:r w:rsidR="005C0D19" w:rsidRPr="00A61771">
              <w:rPr>
                <w:rFonts w:cstheme="minorHAnsi"/>
                <w:b/>
              </w:rPr>
              <w:t xml:space="preserve"> role 6 months  </w:t>
            </w:r>
          </w:p>
          <w:p w14:paraId="0EF5FAB1" w14:textId="77777777" w:rsidR="00D37A62" w:rsidRPr="00A61771" w:rsidRDefault="00D37A62" w:rsidP="009C514A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="000F299D" w:rsidRPr="00A61771" w14:paraId="214A26C2" w14:textId="77777777" w:rsidTr="00565783">
        <w:trPr>
          <w:trHeight w:val="2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CE67CB0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First 6 months</w:t>
            </w:r>
          </w:p>
        </w:tc>
      </w:tr>
      <w:tr w:rsidR="000F299D" w:rsidRPr="00A61771" w14:paraId="04BF5C8C" w14:textId="77777777" w:rsidTr="00FC572C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14:paraId="34BDAA82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1</w:t>
            </w:r>
          </w:p>
        </w:tc>
        <w:tc>
          <w:tcPr>
            <w:tcW w:w="4711" w:type="pct"/>
            <w:shd w:val="clear" w:color="auto" w:fill="auto"/>
          </w:tcPr>
          <w:p w14:paraId="6B430262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6A269C83" w14:textId="77777777" w:rsidTr="00FC572C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14:paraId="3C4E0C8D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2</w:t>
            </w:r>
          </w:p>
        </w:tc>
        <w:tc>
          <w:tcPr>
            <w:tcW w:w="4711" w:type="pct"/>
            <w:shd w:val="clear" w:color="auto" w:fill="auto"/>
          </w:tcPr>
          <w:p w14:paraId="19443EB6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3FF567D6" w14:textId="77777777" w:rsidTr="00FC572C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14:paraId="664F49F8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3</w:t>
            </w:r>
          </w:p>
        </w:tc>
        <w:tc>
          <w:tcPr>
            <w:tcW w:w="4711" w:type="pct"/>
            <w:shd w:val="clear" w:color="auto" w:fill="auto"/>
          </w:tcPr>
          <w:p w14:paraId="0AD59D04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5082B9B6" w14:textId="77777777" w:rsidTr="00FC572C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14:paraId="449D5E39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14:paraId="6434969C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2BD3C0FB" w14:textId="77777777" w:rsidTr="00565783">
        <w:trPr>
          <w:trHeight w:val="2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21B4931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12 months and beyond</w:t>
            </w:r>
          </w:p>
        </w:tc>
      </w:tr>
      <w:tr w:rsidR="000F299D" w:rsidRPr="00A61771" w14:paraId="184F28DD" w14:textId="77777777" w:rsidTr="00FC572C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14:paraId="759F3166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14:paraId="77371C8C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55DB6DAB" w14:textId="77777777" w:rsidTr="00FC572C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14:paraId="2FDF5F75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lastRenderedPageBreak/>
              <w:t>6</w:t>
            </w:r>
          </w:p>
        </w:tc>
        <w:tc>
          <w:tcPr>
            <w:tcW w:w="4711" w:type="pct"/>
            <w:shd w:val="clear" w:color="auto" w:fill="auto"/>
          </w:tcPr>
          <w:p w14:paraId="275DD5AF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6209482D" w14:textId="77777777" w:rsidTr="00FC572C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14:paraId="5E0B23D1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14:paraId="6C69FBF0" w14:textId="77777777" w:rsidR="000F299D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  <w:p w14:paraId="38F31F6C" w14:textId="77777777" w:rsidR="00FC572C" w:rsidRPr="00A61771" w:rsidRDefault="00FC572C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="000F299D" w:rsidRPr="00A61771" w14:paraId="6FF3456D" w14:textId="77777777" w:rsidTr="00FC572C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14:paraId="1922CD4D" w14:textId="77777777" w:rsidR="000F299D" w:rsidRPr="00A61771" w:rsidRDefault="000F299D" w:rsidP="00FC572C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8</w:t>
            </w:r>
          </w:p>
        </w:tc>
        <w:tc>
          <w:tcPr>
            <w:tcW w:w="4711" w:type="pct"/>
            <w:shd w:val="clear" w:color="auto" w:fill="auto"/>
          </w:tcPr>
          <w:p w14:paraId="672ACC7A" w14:textId="77777777" w:rsidR="000F299D" w:rsidRPr="00A61771" w:rsidRDefault="000F299D" w:rsidP="000F299D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</w:tbl>
    <w:p w14:paraId="62BB5005" w14:textId="77777777" w:rsidR="008624BF" w:rsidRDefault="008624BF" w:rsidP="00BC425A">
      <w:pPr>
        <w:tabs>
          <w:tab w:val="left" w:pos="3164"/>
        </w:tabs>
        <w:ind w:left="720"/>
        <w:rPr>
          <w:rFonts w:cstheme="minorHAnsi"/>
        </w:rPr>
      </w:pPr>
    </w:p>
    <w:p w14:paraId="7635BDF0" w14:textId="77777777" w:rsidR="000364FC" w:rsidRPr="00A61771" w:rsidRDefault="00720AFC" w:rsidP="000364FC">
      <w:pPr>
        <w:rPr>
          <w:rFonts w:cstheme="minorHAnsi"/>
          <w:b/>
          <w:bCs/>
        </w:rPr>
      </w:pPr>
      <w:r w:rsidRPr="00A61771">
        <w:rPr>
          <w:rFonts w:cstheme="minorHAnsi"/>
          <w:b/>
          <w:bCs/>
        </w:rPr>
        <w:t xml:space="preserve">Part </w:t>
      </w:r>
      <w:r w:rsidR="00C300A7">
        <w:rPr>
          <w:rFonts w:cstheme="minorHAnsi"/>
          <w:b/>
          <w:bCs/>
        </w:rPr>
        <w:t>E</w:t>
      </w:r>
      <w:r w:rsidRPr="00A61771">
        <w:rPr>
          <w:rFonts w:cstheme="minorHAnsi"/>
          <w:b/>
          <w:bCs/>
        </w:rPr>
        <w:t xml:space="preserve"> - </w:t>
      </w:r>
      <w:r w:rsidR="000364FC" w:rsidRPr="00A61771">
        <w:rPr>
          <w:rFonts w:cstheme="minorHAnsi"/>
          <w:b/>
          <w:bCs/>
        </w:rPr>
        <w:t>PERSON SPECIFICATION</w:t>
      </w:r>
      <w:r w:rsidR="003E05B7" w:rsidRPr="00A61771">
        <w:rPr>
          <w:rFonts w:cstheme="minorHAnsi"/>
          <w:b/>
          <w:bCs/>
        </w:rPr>
        <w:t xml:space="preserve">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78"/>
        <w:gridCol w:w="2667"/>
        <w:gridCol w:w="2630"/>
        <w:gridCol w:w="2141"/>
      </w:tblGrid>
      <w:tr w:rsidR="000364FC" w:rsidRPr="00A61771" w14:paraId="5F4C96F4" w14:textId="77777777" w:rsidTr="00EA7095"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06C491DC" w14:textId="77777777" w:rsidR="000364FC" w:rsidRPr="006B466D" w:rsidRDefault="000364FC" w:rsidP="001244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3E1C472A" w14:textId="77777777" w:rsidR="000364FC" w:rsidRPr="006B466D" w:rsidRDefault="000364FC" w:rsidP="001244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E2F078" w14:textId="77777777" w:rsidR="000364FC" w:rsidRPr="006B466D" w:rsidRDefault="000364FC" w:rsidP="001244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630201B" w14:textId="77777777" w:rsidR="000364FC" w:rsidRPr="006B466D" w:rsidRDefault="000364FC" w:rsidP="001244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to be assessed</w:t>
            </w:r>
          </w:p>
        </w:tc>
      </w:tr>
      <w:tr w:rsidR="000364FC" w:rsidRPr="00A61771" w14:paraId="6C9A6742" w14:textId="77777777" w:rsidTr="00EA7095">
        <w:tc>
          <w:tcPr>
            <w:tcW w:w="1581" w:type="dxa"/>
          </w:tcPr>
          <w:p w14:paraId="1848051B" w14:textId="77777777" w:rsidR="000364FC" w:rsidRPr="00A61771" w:rsidRDefault="000364FC" w:rsidP="00124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Qualifications, knowledge and experience</w:t>
            </w:r>
          </w:p>
        </w:tc>
        <w:tc>
          <w:tcPr>
            <w:tcW w:w="2725" w:type="dxa"/>
          </w:tcPr>
          <w:p w14:paraId="1DF896F5" w14:textId="77777777" w:rsidR="00D9164C" w:rsidRDefault="009A218F" w:rsidP="00124472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Experience in using word processing and spreadsheet applications.</w:t>
            </w:r>
            <w:r w:rsidR="00C54491">
              <w:rPr>
                <w:rFonts w:asciiTheme="minorHAnsi" w:hAnsiTheme="minorHAnsi" w:cstheme="minorHAnsi"/>
                <w:sz w:val="22"/>
                <w:szCs w:val="22"/>
              </w:rPr>
              <w:t xml:space="preserve"> Competent in Microsoft Office. </w:t>
            </w:r>
          </w:p>
          <w:p w14:paraId="64C3E6AE" w14:textId="77777777" w:rsidR="00654B20" w:rsidRPr="009A218F" w:rsidRDefault="00C54491" w:rsidP="00124472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in providing administrative support.</w:t>
            </w:r>
          </w:p>
        </w:tc>
        <w:tc>
          <w:tcPr>
            <w:tcW w:w="2693" w:type="dxa"/>
          </w:tcPr>
          <w:p w14:paraId="4A758B75" w14:textId="77777777" w:rsidR="000364FC" w:rsidRPr="009A218F" w:rsidRDefault="00654B20" w:rsidP="00124472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in a project support role</w:t>
            </w:r>
            <w:r w:rsidR="003D06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41" w:type="dxa"/>
          </w:tcPr>
          <w:p w14:paraId="1A73F713" w14:textId="77777777" w:rsidR="00682489" w:rsidRPr="00A61771" w:rsidRDefault="00682489" w:rsidP="00682489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14:paraId="6DDA5922" w14:textId="77777777" w:rsidR="000364FC" w:rsidRPr="00A61771" w:rsidRDefault="00682489" w:rsidP="00682489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="000364FC" w:rsidRPr="00A61771" w14:paraId="3F0D9DA7" w14:textId="77777777" w:rsidTr="00EA7095">
        <w:tc>
          <w:tcPr>
            <w:tcW w:w="1581" w:type="dxa"/>
          </w:tcPr>
          <w:p w14:paraId="7A783D31" w14:textId="77777777" w:rsidR="000364FC" w:rsidRPr="00A61771" w:rsidRDefault="000364FC" w:rsidP="00124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Planning and organising</w:t>
            </w:r>
          </w:p>
        </w:tc>
        <w:tc>
          <w:tcPr>
            <w:tcW w:w="2725" w:type="dxa"/>
          </w:tcPr>
          <w:p w14:paraId="71D0887E" w14:textId="77777777" w:rsidR="00B03D1C" w:rsidRPr="009A218F" w:rsidRDefault="00B03D1C" w:rsidP="00B03D1C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Be flexible, organised and dedicated</w:t>
            </w:r>
            <w:r w:rsidR="003D06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11482D" w14:textId="77777777" w:rsidR="00B03D1C" w:rsidRPr="009A218F" w:rsidRDefault="00B03D1C" w:rsidP="00B03D1C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 xml:space="preserve">Demonstrate the ability to </w:t>
            </w:r>
            <w:r w:rsidR="008577DF" w:rsidRPr="008577DF">
              <w:rPr>
                <w:rFonts w:asciiTheme="minorHAnsi" w:hAnsiTheme="minorHAnsi" w:cstheme="minorHAnsi"/>
                <w:sz w:val="22"/>
                <w:szCs w:val="22"/>
              </w:rPr>
              <w:t>appropriately prioritise and plan own work.</w:t>
            </w:r>
          </w:p>
          <w:p w14:paraId="7A0AD0AB" w14:textId="77777777" w:rsidR="00C54491" w:rsidRDefault="00B03D1C" w:rsidP="00B03D1C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Maintain accurate records to ensure monitoring of finance and training needs</w:t>
            </w:r>
            <w:r w:rsidR="003D06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F426A9" w14:textId="77777777" w:rsidR="000364FC" w:rsidRPr="009A218F" w:rsidRDefault="00C54491" w:rsidP="00B03D1C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Ability to manage workloads and balance competing priorities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07BE2A9" w14:textId="77777777" w:rsidR="00B03D1C" w:rsidRPr="009A218F" w:rsidRDefault="00B03D1C" w:rsidP="00B03D1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Demonstrate the ability to multi-task</w:t>
            </w:r>
            <w:r w:rsidR="009A21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B328E4" w14:textId="77777777" w:rsidR="000364FC" w:rsidRPr="009A218F" w:rsidRDefault="000364FC" w:rsidP="00124472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43346ED9" w14:textId="77777777" w:rsidR="00326D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14:paraId="4D8D4144" w14:textId="77777777" w:rsidR="000364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="000364FC" w:rsidRPr="00A61771" w14:paraId="113366B4" w14:textId="77777777" w:rsidTr="00EA7095">
        <w:tc>
          <w:tcPr>
            <w:tcW w:w="1581" w:type="dxa"/>
          </w:tcPr>
          <w:p w14:paraId="0865E23E" w14:textId="77777777" w:rsidR="000364FC" w:rsidRPr="00A61771" w:rsidRDefault="000364FC" w:rsidP="00124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Problem solving and initiative</w:t>
            </w:r>
          </w:p>
        </w:tc>
        <w:tc>
          <w:tcPr>
            <w:tcW w:w="2725" w:type="dxa"/>
          </w:tcPr>
          <w:p w14:paraId="47A51E71" w14:textId="77777777" w:rsidR="003E08F1" w:rsidRDefault="004D337C" w:rsidP="004D337C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anticipate potential problems a</w:t>
            </w:r>
            <w:r w:rsidR="00C54491">
              <w:rPr>
                <w:rFonts w:asciiTheme="minorHAnsi" w:hAnsiTheme="minorHAnsi" w:cstheme="minorHAnsi"/>
                <w:sz w:val="22"/>
                <w:szCs w:val="22"/>
              </w:rPr>
              <w:t xml:space="preserve">nd resolve issues independently with an understanding of when to seek advice.  </w:t>
            </w:r>
          </w:p>
          <w:p w14:paraId="248DBE8D" w14:textId="77777777" w:rsidR="003E08F1" w:rsidRPr="009A218F" w:rsidRDefault="003E08F1" w:rsidP="004D337C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identify </w:t>
            </w:r>
            <w:r w:rsidRPr="003E08F1">
              <w:rPr>
                <w:rFonts w:asciiTheme="minorHAnsi" w:hAnsiTheme="minorHAnsi" w:cstheme="minorHAnsi"/>
                <w:sz w:val="22"/>
                <w:szCs w:val="22"/>
              </w:rPr>
              <w:t>potential opportuniti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 to enhance efficiency and </w:t>
            </w:r>
            <w:r w:rsidRPr="003E08F1">
              <w:rPr>
                <w:rFonts w:asciiTheme="minorHAnsi" w:hAnsiTheme="minorHAnsi" w:cstheme="minorHAnsi"/>
                <w:sz w:val="22"/>
                <w:szCs w:val="22"/>
              </w:rPr>
              <w:t>effect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iveness </w:t>
            </w:r>
            <w:r w:rsidR="008C2449">
              <w:rPr>
                <w:rFonts w:asciiTheme="minorHAnsi" w:hAnsiTheme="minorHAnsi" w:cstheme="minorHAnsi"/>
                <w:sz w:val="22"/>
                <w:szCs w:val="22"/>
              </w:rPr>
              <w:t xml:space="preserve">of the capability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within the support role. </w:t>
            </w:r>
          </w:p>
        </w:tc>
        <w:tc>
          <w:tcPr>
            <w:tcW w:w="2693" w:type="dxa"/>
          </w:tcPr>
          <w:p w14:paraId="6CD3F778" w14:textId="77777777" w:rsidR="000364FC" w:rsidRPr="009A218F" w:rsidRDefault="00042321" w:rsidP="00124472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problems solving methodology and best practice</w:t>
            </w:r>
          </w:p>
        </w:tc>
        <w:tc>
          <w:tcPr>
            <w:tcW w:w="2141" w:type="dxa"/>
          </w:tcPr>
          <w:p w14:paraId="1AC9A50A" w14:textId="77777777" w:rsidR="00326D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14:paraId="44CD4095" w14:textId="77777777" w:rsidR="000364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="000364FC" w:rsidRPr="00A61771" w14:paraId="65273535" w14:textId="77777777" w:rsidTr="00EA7095">
        <w:tc>
          <w:tcPr>
            <w:tcW w:w="1581" w:type="dxa"/>
          </w:tcPr>
          <w:p w14:paraId="7BF7C14F" w14:textId="77777777" w:rsidR="000364FC" w:rsidRPr="00A61771" w:rsidRDefault="000364FC" w:rsidP="00124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Management and teamwork</w:t>
            </w:r>
          </w:p>
        </w:tc>
        <w:tc>
          <w:tcPr>
            <w:tcW w:w="2725" w:type="dxa"/>
          </w:tcPr>
          <w:p w14:paraId="6ABFDD32" w14:textId="77777777" w:rsidR="00B03D1C" w:rsidRPr="009A218F" w:rsidRDefault="00B03D1C" w:rsidP="00E27F3E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 xml:space="preserve">Willingness to assume </w:t>
            </w:r>
            <w:r w:rsidR="007952DC" w:rsidRPr="009A218F">
              <w:rPr>
                <w:rFonts w:asciiTheme="minorHAnsi" w:hAnsiTheme="minorHAnsi" w:cstheme="minorHAnsi"/>
                <w:sz w:val="22"/>
                <w:szCs w:val="22"/>
              </w:rPr>
              <w:t xml:space="preserve">administrative support role </w:t>
            </w:r>
            <w:r w:rsidR="003D06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across various areas of business </w:t>
            </w:r>
            <w:r w:rsidR="00E27F3E">
              <w:rPr>
                <w:rFonts w:asciiTheme="minorHAnsi" w:hAnsiTheme="minorHAnsi" w:cstheme="minorHAnsi"/>
                <w:sz w:val="22"/>
                <w:szCs w:val="22"/>
              </w:rPr>
              <w:t>when required.</w:t>
            </w:r>
          </w:p>
        </w:tc>
        <w:tc>
          <w:tcPr>
            <w:tcW w:w="2693" w:type="dxa"/>
          </w:tcPr>
          <w:p w14:paraId="5D95BDC6" w14:textId="77777777" w:rsidR="007952DC" w:rsidRPr="009A218F" w:rsidRDefault="007952DC" w:rsidP="007952D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Desire to achiev</w:t>
            </w:r>
            <w:r w:rsidR="003D06BA">
              <w:rPr>
                <w:rFonts w:asciiTheme="minorHAnsi" w:hAnsiTheme="minorHAnsi" w:cstheme="minorHAnsi"/>
                <w:sz w:val="22"/>
                <w:szCs w:val="22"/>
              </w:rPr>
              <w:t>e team and organisational goals.</w:t>
            </w:r>
          </w:p>
          <w:p w14:paraId="549E4360" w14:textId="77777777" w:rsidR="000364FC" w:rsidRPr="009A218F" w:rsidRDefault="000364FC" w:rsidP="00124472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568B89AC" w14:textId="77777777" w:rsidR="00326D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Application/interview/</w:t>
            </w:r>
          </w:p>
          <w:p w14:paraId="422D767B" w14:textId="77777777" w:rsidR="000364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="000364FC" w:rsidRPr="00A61771" w14:paraId="5A507F37" w14:textId="77777777" w:rsidTr="00EA7095">
        <w:tc>
          <w:tcPr>
            <w:tcW w:w="1581" w:type="dxa"/>
          </w:tcPr>
          <w:p w14:paraId="2C311B01" w14:textId="77777777" w:rsidR="000364FC" w:rsidRPr="00A61771" w:rsidRDefault="000364FC" w:rsidP="00124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Communicating and influencing</w:t>
            </w:r>
          </w:p>
        </w:tc>
        <w:tc>
          <w:tcPr>
            <w:tcW w:w="2725" w:type="dxa"/>
          </w:tcPr>
          <w:p w14:paraId="72E5CCA7" w14:textId="77777777" w:rsidR="003D06BA" w:rsidRDefault="003D06BA" w:rsidP="003D06BA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Strong communication skills</w:t>
            </w:r>
            <w:r w:rsidR="00C544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E913F5" w14:textId="77777777" w:rsidR="009A218F" w:rsidRPr="009A218F" w:rsidRDefault="003D6A3F" w:rsidP="00124472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A218F">
              <w:rPr>
                <w:rFonts w:asciiTheme="minorHAnsi" w:hAnsiTheme="minorHAnsi" w:cstheme="minorHAnsi"/>
                <w:sz w:val="22"/>
                <w:szCs w:val="22"/>
              </w:rPr>
              <w:t>Ability to proactively develop effective working relationships with colleagues, partners and other stakeholders.</w:t>
            </w:r>
          </w:p>
        </w:tc>
        <w:tc>
          <w:tcPr>
            <w:tcW w:w="2693" w:type="dxa"/>
          </w:tcPr>
          <w:p w14:paraId="2CAF906C" w14:textId="77777777" w:rsidR="000364FC" w:rsidRPr="009A218F" w:rsidRDefault="000364FC" w:rsidP="00124472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64440CB" w14:textId="77777777" w:rsidR="00326D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14:paraId="6376A979" w14:textId="77777777" w:rsidR="000364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="000364FC" w:rsidRPr="00A61771" w14:paraId="0DD086D9" w14:textId="77777777" w:rsidTr="00EA7095">
        <w:tc>
          <w:tcPr>
            <w:tcW w:w="1581" w:type="dxa"/>
          </w:tcPr>
          <w:p w14:paraId="5D2D4F46" w14:textId="77777777" w:rsidR="000364FC" w:rsidRPr="00A61771" w:rsidRDefault="000364FC" w:rsidP="00124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2725" w:type="dxa"/>
          </w:tcPr>
          <w:p w14:paraId="2E4718A8" w14:textId="77777777" w:rsidR="000364FC" w:rsidRDefault="004D337C" w:rsidP="00124472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 degree of integrity in order to maintain operational security. </w:t>
            </w:r>
          </w:p>
          <w:p w14:paraId="7889B1E8" w14:textId="77777777" w:rsidR="004D337C" w:rsidRDefault="003C0BA7" w:rsidP="003C0B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0BA7">
              <w:rPr>
                <w:rFonts w:asciiTheme="minorHAnsi" w:hAnsiTheme="minorHAnsi" w:cstheme="minorHAnsi"/>
                <w:sz w:val="22"/>
                <w:szCs w:val="22"/>
              </w:rPr>
              <w:t>Self-motivation, initiative and drive, and the ability to demon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strate professional resilience and flexibility.</w:t>
            </w:r>
          </w:p>
          <w:p w14:paraId="557AF90E" w14:textId="77777777" w:rsidR="003C0BA7" w:rsidRPr="009A218F" w:rsidRDefault="003C0BA7" w:rsidP="003C0B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B17DF4" w14:textId="77777777" w:rsidR="000364FC" w:rsidRPr="009A218F" w:rsidRDefault="002C297A" w:rsidP="003C0B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97A">
              <w:rPr>
                <w:rFonts w:asciiTheme="minorHAnsi" w:hAnsiTheme="minorHAnsi" w:cstheme="minorHAnsi"/>
                <w:sz w:val="22"/>
                <w:szCs w:val="22"/>
              </w:rPr>
              <w:t>Hold a full UK Driving Licence and be willing to travel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3 forces areas, and throughout UK.</w:t>
            </w:r>
          </w:p>
        </w:tc>
        <w:tc>
          <w:tcPr>
            <w:tcW w:w="2141" w:type="dxa"/>
          </w:tcPr>
          <w:p w14:paraId="5939DABF" w14:textId="77777777" w:rsidR="00326D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14:paraId="1B89BAD0" w14:textId="77777777" w:rsidR="000364FC" w:rsidRPr="00A61771" w:rsidRDefault="00326DFC" w:rsidP="00326DFC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</w:tbl>
    <w:p w14:paraId="13D1D8AD" w14:textId="77777777" w:rsidR="00C6793D" w:rsidRPr="00A61771" w:rsidRDefault="00C6793D" w:rsidP="00D9164C">
      <w:pPr>
        <w:rPr>
          <w:rFonts w:cstheme="minorHAnsi"/>
        </w:rPr>
      </w:pPr>
    </w:p>
    <w:sectPr w:rsidR="00C6793D" w:rsidRPr="00A617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090F" w14:textId="77777777" w:rsidR="005B4582" w:rsidRDefault="005B4582" w:rsidP="000A2D1F">
      <w:pPr>
        <w:spacing w:after="0" w:line="240" w:lineRule="auto"/>
      </w:pPr>
      <w:r>
        <w:separator/>
      </w:r>
    </w:p>
  </w:endnote>
  <w:endnote w:type="continuationSeparator" w:id="0">
    <w:p w14:paraId="38365A40" w14:textId="77777777" w:rsidR="005B4582" w:rsidRDefault="005B4582" w:rsidP="000A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Segoe U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37B2" w14:textId="77777777" w:rsidR="008F3A4D" w:rsidRDefault="008F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8A43" w14:textId="77777777" w:rsidR="008F3A4D" w:rsidRDefault="008F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9EC6" w14:textId="77777777" w:rsidR="008F3A4D" w:rsidRDefault="008F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0DE8" w14:textId="77777777" w:rsidR="005B4582" w:rsidRDefault="005B4582" w:rsidP="000A2D1F">
      <w:pPr>
        <w:spacing w:after="0" w:line="240" w:lineRule="auto"/>
      </w:pPr>
      <w:r>
        <w:separator/>
      </w:r>
    </w:p>
  </w:footnote>
  <w:footnote w:type="continuationSeparator" w:id="0">
    <w:p w14:paraId="64106E50" w14:textId="77777777" w:rsidR="005B4582" w:rsidRDefault="005B4582" w:rsidP="000A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3FD4" w14:textId="77777777" w:rsidR="008F3A4D" w:rsidRDefault="008F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12E2" w14:textId="77777777" w:rsidR="007C4E14" w:rsidRDefault="007C4E14" w:rsidP="00BC425A">
    <w:pPr>
      <w:pStyle w:val="DocTitle"/>
      <w:rPr>
        <w:noProof/>
      </w:rPr>
    </w:pPr>
    <w:r>
      <w:rPr>
        <w:rFonts w:ascii="Gill Sans" w:hAnsi="Gill Sans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5A6ACC68" wp14:editId="4E30863A">
          <wp:simplePos x="0" y="0"/>
          <wp:positionH relativeFrom="column">
            <wp:posOffset>-53340</wp:posOffset>
          </wp:positionH>
          <wp:positionV relativeFrom="paragraph">
            <wp:posOffset>-222250</wp:posOffset>
          </wp:positionV>
          <wp:extent cx="1454150" cy="619125"/>
          <wp:effectExtent l="0" t="0" r="0" b="9525"/>
          <wp:wrapTight wrapText="bothSides">
            <wp:wrapPolygon edited="0">
              <wp:start x="0" y="0"/>
              <wp:lineTo x="0" y="21268"/>
              <wp:lineTo x="21223" y="21268"/>
              <wp:lineTo x="21223" y="0"/>
              <wp:lineTo x="0" y="0"/>
            </wp:wrapPolygon>
          </wp:wrapTight>
          <wp:docPr id="1" name="Picture 1" descr="C:\Users\6696\AppData\Local\Microsoft\Windows\INetCache\Content.Outlook\VMX2ERV5\Northumbria Police Logo (BLU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696\AppData\Local\Microsoft\Windows\INetCache\Content.Outlook\VMX2ERV5\Northumbria Police Logo (BLU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5FCE240B" w14:textId="77777777" w:rsidR="000A2D1F" w:rsidRPr="00FC572C" w:rsidRDefault="00BC425A" w:rsidP="00BC425A">
    <w:pPr>
      <w:pStyle w:val="DocTitle"/>
      <w:rPr>
        <w:rFonts w:ascii="Gill Sans" w:hAnsi="Gill Sans"/>
        <w:b/>
        <w:sz w:val="32"/>
      </w:rPr>
    </w:pPr>
    <w:r w:rsidRPr="00FC572C">
      <w:rPr>
        <w:rFonts w:ascii="Gill Sans" w:hAnsi="Gill Sans"/>
        <w:b/>
        <w:sz w:val="48"/>
      </w:rPr>
      <w:t>Role Profile and Person Specification</w:t>
    </w:r>
    <w:r w:rsidR="000A2D1F" w:rsidRPr="00FC572C">
      <w:rPr>
        <w:rFonts w:ascii="Gill Sans" w:hAnsi="Gill Sans"/>
        <w:b/>
        <w:sz w:val="5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050" w14:textId="77777777" w:rsidR="008F3A4D" w:rsidRDefault="008F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1806"/>
    <w:multiLevelType w:val="hybridMultilevel"/>
    <w:tmpl w:val="3850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2F68"/>
    <w:multiLevelType w:val="hybridMultilevel"/>
    <w:tmpl w:val="E8F2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63487"/>
    <w:multiLevelType w:val="hybridMultilevel"/>
    <w:tmpl w:val="BC20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8543">
    <w:abstractNumId w:val="1"/>
  </w:num>
  <w:num w:numId="2" w16cid:durableId="97798719">
    <w:abstractNumId w:val="0"/>
  </w:num>
  <w:num w:numId="3" w16cid:durableId="129613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1F"/>
    <w:rsid w:val="000217B9"/>
    <w:rsid w:val="000364FC"/>
    <w:rsid w:val="00042321"/>
    <w:rsid w:val="00057E82"/>
    <w:rsid w:val="00083705"/>
    <w:rsid w:val="000922FB"/>
    <w:rsid w:val="000A07EF"/>
    <w:rsid w:val="000A2D1F"/>
    <w:rsid w:val="000C2D03"/>
    <w:rsid w:val="000C4EB6"/>
    <w:rsid w:val="000D1811"/>
    <w:rsid w:val="000D6EB6"/>
    <w:rsid w:val="000E5623"/>
    <w:rsid w:val="000F299D"/>
    <w:rsid w:val="001178DB"/>
    <w:rsid w:val="0013266D"/>
    <w:rsid w:val="00133763"/>
    <w:rsid w:val="00153F23"/>
    <w:rsid w:val="001567CC"/>
    <w:rsid w:val="001A7B16"/>
    <w:rsid w:val="001B1025"/>
    <w:rsid w:val="002011C6"/>
    <w:rsid w:val="00216A07"/>
    <w:rsid w:val="00224B3D"/>
    <w:rsid w:val="0022545C"/>
    <w:rsid w:val="00232F6E"/>
    <w:rsid w:val="00235E67"/>
    <w:rsid w:val="002414E8"/>
    <w:rsid w:val="002576BF"/>
    <w:rsid w:val="00276C37"/>
    <w:rsid w:val="002773AA"/>
    <w:rsid w:val="002820ED"/>
    <w:rsid w:val="002907BF"/>
    <w:rsid w:val="00291E3E"/>
    <w:rsid w:val="002B0943"/>
    <w:rsid w:val="002B60EB"/>
    <w:rsid w:val="002C297A"/>
    <w:rsid w:val="002E329E"/>
    <w:rsid w:val="002F2136"/>
    <w:rsid w:val="002F7748"/>
    <w:rsid w:val="003027EA"/>
    <w:rsid w:val="0030516D"/>
    <w:rsid w:val="00316911"/>
    <w:rsid w:val="00326DFC"/>
    <w:rsid w:val="00363F7C"/>
    <w:rsid w:val="00376678"/>
    <w:rsid w:val="00376820"/>
    <w:rsid w:val="003876A6"/>
    <w:rsid w:val="003C0BA7"/>
    <w:rsid w:val="003C3F07"/>
    <w:rsid w:val="003C5BA6"/>
    <w:rsid w:val="003D06BA"/>
    <w:rsid w:val="003D6A3F"/>
    <w:rsid w:val="003E05B7"/>
    <w:rsid w:val="003E08F1"/>
    <w:rsid w:val="00403F08"/>
    <w:rsid w:val="00404B4C"/>
    <w:rsid w:val="00434566"/>
    <w:rsid w:val="004B1177"/>
    <w:rsid w:val="004D337C"/>
    <w:rsid w:val="004D5482"/>
    <w:rsid w:val="004D57F0"/>
    <w:rsid w:val="004E4043"/>
    <w:rsid w:val="00530D7C"/>
    <w:rsid w:val="00544126"/>
    <w:rsid w:val="005531B1"/>
    <w:rsid w:val="00565783"/>
    <w:rsid w:val="00571411"/>
    <w:rsid w:val="005A3F8A"/>
    <w:rsid w:val="005B4465"/>
    <w:rsid w:val="005B4582"/>
    <w:rsid w:val="005C0D19"/>
    <w:rsid w:val="005D1465"/>
    <w:rsid w:val="005E5D24"/>
    <w:rsid w:val="005E718E"/>
    <w:rsid w:val="005F0055"/>
    <w:rsid w:val="00603BEC"/>
    <w:rsid w:val="00616108"/>
    <w:rsid w:val="006351A5"/>
    <w:rsid w:val="00654B20"/>
    <w:rsid w:val="00682489"/>
    <w:rsid w:val="00697276"/>
    <w:rsid w:val="006B466D"/>
    <w:rsid w:val="006B59AE"/>
    <w:rsid w:val="007155AA"/>
    <w:rsid w:val="00720AFC"/>
    <w:rsid w:val="00757237"/>
    <w:rsid w:val="007769B3"/>
    <w:rsid w:val="007952DC"/>
    <w:rsid w:val="007C4E14"/>
    <w:rsid w:val="007C670F"/>
    <w:rsid w:val="00825AC5"/>
    <w:rsid w:val="008577DF"/>
    <w:rsid w:val="008624BF"/>
    <w:rsid w:val="008703B6"/>
    <w:rsid w:val="00874BC7"/>
    <w:rsid w:val="00880699"/>
    <w:rsid w:val="0088455F"/>
    <w:rsid w:val="008C2449"/>
    <w:rsid w:val="008C297D"/>
    <w:rsid w:val="008D4B40"/>
    <w:rsid w:val="008F3A4D"/>
    <w:rsid w:val="00925E31"/>
    <w:rsid w:val="009313CD"/>
    <w:rsid w:val="009460EE"/>
    <w:rsid w:val="0096713E"/>
    <w:rsid w:val="00974F95"/>
    <w:rsid w:val="00991331"/>
    <w:rsid w:val="009A218F"/>
    <w:rsid w:val="009B00F0"/>
    <w:rsid w:val="009D1C06"/>
    <w:rsid w:val="00A22A60"/>
    <w:rsid w:val="00A35256"/>
    <w:rsid w:val="00A37955"/>
    <w:rsid w:val="00A61771"/>
    <w:rsid w:val="00A76E99"/>
    <w:rsid w:val="00AA46C5"/>
    <w:rsid w:val="00AB3274"/>
    <w:rsid w:val="00AB6807"/>
    <w:rsid w:val="00AD490D"/>
    <w:rsid w:val="00B015D2"/>
    <w:rsid w:val="00B01634"/>
    <w:rsid w:val="00B03D1C"/>
    <w:rsid w:val="00B22DD0"/>
    <w:rsid w:val="00B25A01"/>
    <w:rsid w:val="00B321F6"/>
    <w:rsid w:val="00B34BAA"/>
    <w:rsid w:val="00B357EE"/>
    <w:rsid w:val="00BA1FF4"/>
    <w:rsid w:val="00BB634D"/>
    <w:rsid w:val="00BC425A"/>
    <w:rsid w:val="00BD3898"/>
    <w:rsid w:val="00BE7AB0"/>
    <w:rsid w:val="00C160ED"/>
    <w:rsid w:val="00C16447"/>
    <w:rsid w:val="00C300A7"/>
    <w:rsid w:val="00C52492"/>
    <w:rsid w:val="00C54491"/>
    <w:rsid w:val="00C60DB9"/>
    <w:rsid w:val="00C6793D"/>
    <w:rsid w:val="00C71C2C"/>
    <w:rsid w:val="00CA7720"/>
    <w:rsid w:val="00CE3F59"/>
    <w:rsid w:val="00CF63E3"/>
    <w:rsid w:val="00CF6636"/>
    <w:rsid w:val="00D0067C"/>
    <w:rsid w:val="00D02BC1"/>
    <w:rsid w:val="00D2472A"/>
    <w:rsid w:val="00D37A62"/>
    <w:rsid w:val="00D43961"/>
    <w:rsid w:val="00D457E3"/>
    <w:rsid w:val="00D677C1"/>
    <w:rsid w:val="00D9164C"/>
    <w:rsid w:val="00D962AF"/>
    <w:rsid w:val="00DB1822"/>
    <w:rsid w:val="00DB6EBE"/>
    <w:rsid w:val="00DD0D7B"/>
    <w:rsid w:val="00DF4A10"/>
    <w:rsid w:val="00E10A2C"/>
    <w:rsid w:val="00E27F3E"/>
    <w:rsid w:val="00E31FD7"/>
    <w:rsid w:val="00E36B99"/>
    <w:rsid w:val="00E679EF"/>
    <w:rsid w:val="00E7769F"/>
    <w:rsid w:val="00E97A7C"/>
    <w:rsid w:val="00EA7095"/>
    <w:rsid w:val="00EB1ACF"/>
    <w:rsid w:val="00EC5505"/>
    <w:rsid w:val="00ED1CB7"/>
    <w:rsid w:val="00EE358B"/>
    <w:rsid w:val="00EE6F89"/>
    <w:rsid w:val="00EF5B90"/>
    <w:rsid w:val="00F17582"/>
    <w:rsid w:val="00F34EB4"/>
    <w:rsid w:val="00F36A33"/>
    <w:rsid w:val="00F50EC0"/>
    <w:rsid w:val="00F55EFE"/>
    <w:rsid w:val="00F5696D"/>
    <w:rsid w:val="00F60139"/>
    <w:rsid w:val="00F75B96"/>
    <w:rsid w:val="00F75D1E"/>
    <w:rsid w:val="00F830FB"/>
    <w:rsid w:val="00FC572C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3D9C796"/>
  <w15:docId w15:val="{1D91E2B0-C7F7-4CE9-9FFC-B823EA6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1F"/>
  </w:style>
  <w:style w:type="paragraph" w:styleId="Footer">
    <w:name w:val="footer"/>
    <w:basedOn w:val="Normal"/>
    <w:link w:val="FooterChar"/>
    <w:uiPriority w:val="99"/>
    <w:unhideWhenUsed/>
    <w:rsid w:val="000A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1F"/>
  </w:style>
  <w:style w:type="table" w:styleId="TableGrid">
    <w:name w:val="Table Grid"/>
    <w:basedOn w:val="TableNormal"/>
    <w:uiPriority w:val="59"/>
    <w:rsid w:val="00D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Title">
    <w:name w:val="DocTitle"/>
    <w:basedOn w:val="Normal"/>
    <w:rsid w:val="00BC425A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Georgia" w:eastAsia="Times New Roman" w:hAnsi="Georgia" w:cs="Times New Roman"/>
      <w:color w:val="808080"/>
      <w:sz w:val="60"/>
      <w:szCs w:val="20"/>
      <w:lang w:eastAsia="en-GB"/>
    </w:rPr>
  </w:style>
  <w:style w:type="table" w:customStyle="1" w:styleId="SUTable">
    <w:name w:val="SU Table"/>
    <w:basedOn w:val="TableNormal"/>
    <w:semiHidden/>
    <w:rsid w:val="000364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403F08"/>
    <w:pPr>
      <w:ind w:left="720"/>
      <w:contextualSpacing/>
    </w:pPr>
  </w:style>
  <w:style w:type="paragraph" w:customStyle="1" w:styleId="Default">
    <w:name w:val="Default"/>
    <w:rsid w:val="003C0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2F16FF0C85D48AFF88FDA1C2CF768" ma:contentTypeVersion="9" ma:contentTypeDescription="Create a new document." ma:contentTypeScope="" ma:versionID="046a3eab7fae0bfae56d752aa1cabbbd">
  <xsd:schema xmlns:xsd="http://www.w3.org/2001/XMLSchema" xmlns:xs="http://www.w3.org/2001/XMLSchema" xmlns:p="http://schemas.microsoft.com/office/2006/metadata/properties" xmlns:ns2="d6ab52ef-e969-4570-9e35-b400600720d5" targetNamespace="http://schemas.microsoft.com/office/2006/metadata/properties" ma:root="true" ma:fieldsID="85817662bb3fbc9cb32e717afd83af81" ns2:_="">
    <xsd:import namespace="d6ab52ef-e969-4570-9e35-b40060072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extReviewDate" minOccurs="0"/>
                <xsd:element ref="ns2:Reviewer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52ef-e969-4570-9e35-b4006007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Reviewer" ma:index="11" nillable="true" ma:displayName="Reviewer" ma:format="Dropdown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Live" ma:format="Dropdown" ma:internalName="Status">
      <xsd:simpleType>
        <xsd:restriction base="dms:Choice">
          <xsd:enumeration value="Live"/>
          <xsd:enumeration value="Archived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6ab52ef-e969-4570-9e35-b400600720d5">Live</Status>
    <Reviewer xmlns="d6ab52ef-e969-4570-9e35-b400600720d5">
      <UserInfo>
        <DisplayName/>
        <AccountId xsi:nil="true"/>
        <AccountType/>
      </UserInfo>
    </Reviewer>
    <NextReviewDate xmlns="d6ab52ef-e969-4570-9e35-b400600720d5" xsi:nil="true"/>
  </documentManagement>
</p:properties>
</file>

<file path=customXml/itemProps1.xml><?xml version="1.0" encoding="utf-8"?>
<ds:datastoreItem xmlns:ds="http://schemas.openxmlformats.org/officeDocument/2006/customXml" ds:itemID="{7ECF6860-193A-43FD-AF15-FA83475EC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B96D2-34E0-4AE0-A654-42318D82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52ef-e969-4570-9e35-b40060072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16F8F-1EC2-4522-B756-690B207B1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11771-B111-4844-9BE6-00ECCF8F642A}">
  <ds:schemaRefs>
    <ds:schemaRef ds:uri="http://schemas.microsoft.com/office/2006/metadata/properties"/>
    <ds:schemaRef ds:uri="http://schemas.microsoft.com/office/infopath/2007/PartnerControls"/>
    <ds:schemaRef ds:uri="d6ab52ef-e969-4570-9e35-b400600720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Barlow 9734</dc:creator>
  <cp:lastModifiedBy>Amy Coulson 5335</cp:lastModifiedBy>
  <cp:revision>2</cp:revision>
  <dcterms:created xsi:type="dcterms:W3CDTF">2024-02-06T14:32:00Z</dcterms:created>
  <dcterms:modified xsi:type="dcterms:W3CDTF">2024-02-06T14:32:00Z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eaa0aa9-7845-4268-8f65-90cf4ea80712_Enabled">
    <vt:lpwstr>True</vt:lpwstr>
  </property>
  <property fmtid="{D5CDD505-2E9C-101B-9397-08002B2CF9AE}" pid="4" name="MSIP_Label_8eaa0aa9-7845-4268-8f65-90cf4ea80712_SiteId">
    <vt:lpwstr>4bed7fe3-f410-4076-9052-b7b894eafffe</vt:lpwstr>
  </property>
  <property fmtid="{D5CDD505-2E9C-101B-9397-08002B2CF9AE}" pid="5" name="MSIP_Label_8eaa0aa9-7845-4268-8f65-90cf4ea80712_Owner">
    <vt:lpwstr>Rebecca.Jolly@nersou.police.uk</vt:lpwstr>
  </property>
  <property fmtid="{D5CDD505-2E9C-101B-9397-08002B2CF9AE}" pid="6" name="MSIP_Label_8eaa0aa9-7845-4268-8f65-90cf4ea80712_SetDate">
    <vt:lpwstr>2022-03-22T16:10:25.4324611Z</vt:lpwstr>
  </property>
  <property fmtid="{D5CDD505-2E9C-101B-9397-08002B2CF9AE}" pid="7" name="MSIP_Label_8eaa0aa9-7845-4268-8f65-90cf4ea80712_Name">
    <vt:lpwstr>OFFICIAL</vt:lpwstr>
  </property>
  <property fmtid="{D5CDD505-2E9C-101B-9397-08002B2CF9AE}" pid="8" name="MSIP_Label_8eaa0aa9-7845-4268-8f65-90cf4ea80712_Application">
    <vt:lpwstr>Microsoft Azure Information Protection</vt:lpwstr>
  </property>
  <property fmtid="{D5CDD505-2E9C-101B-9397-08002B2CF9AE}" pid="9" name="MSIP_Label_8eaa0aa9-7845-4268-8f65-90cf4ea80712_ActionId">
    <vt:lpwstr>005f551f-2942-4fa5-9eae-8bade90cd7a7</vt:lpwstr>
  </property>
  <property fmtid="{D5CDD505-2E9C-101B-9397-08002B2CF9AE}" pid="10" name="MSIP_Label_8eaa0aa9-7845-4268-8f65-90cf4ea80712_Extended_MSFT_Method">
    <vt:lpwstr>Automatic</vt:lpwstr>
  </property>
  <property fmtid="{D5CDD505-2E9C-101B-9397-08002B2CF9AE}" pid="11" name="ContentTypeId">
    <vt:lpwstr>0x010100F0F2F16FF0C85D48AFF88FDA1C2CF768</vt:lpwstr>
  </property>
</Properties>
</file>