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FD095" w14:textId="77777777" w:rsidR="000A2D1F" w:rsidRPr="00A25E0F" w:rsidRDefault="000A2D1F" w:rsidP="00DB6EBE">
      <w:pPr>
        <w:pStyle w:val="Header"/>
        <w:tabs>
          <w:tab w:val="clear" w:pos="4513"/>
          <w:tab w:val="clear" w:pos="9026"/>
          <w:tab w:val="right" w:pos="4253"/>
        </w:tabs>
        <w:rPr>
          <w:rFonts w:cstheme="minorHAnsi"/>
          <w:b/>
        </w:rPr>
      </w:pPr>
      <w:r w:rsidRPr="00A25E0F">
        <w:rPr>
          <w:rFonts w:cstheme="minorHAnsi"/>
          <w:b/>
        </w:rPr>
        <w:t>ROLE PROFILE</w:t>
      </w:r>
    </w:p>
    <w:tbl>
      <w:tblPr>
        <w:tblStyle w:val="TableGrid"/>
        <w:tblW w:w="9300" w:type="dxa"/>
        <w:tblLayout w:type="fixed"/>
        <w:tblLook w:val="04A0" w:firstRow="1" w:lastRow="0" w:firstColumn="1" w:lastColumn="0" w:noHBand="0" w:noVBand="1"/>
      </w:tblPr>
      <w:tblGrid>
        <w:gridCol w:w="2325"/>
        <w:gridCol w:w="193"/>
        <w:gridCol w:w="2132"/>
        <w:gridCol w:w="2325"/>
        <w:gridCol w:w="2325"/>
      </w:tblGrid>
      <w:tr w:rsidR="002011C6" w:rsidRPr="00A25E0F" w14:paraId="6C8DDD38" w14:textId="77777777" w:rsidTr="4C1E0AED">
        <w:trPr>
          <w:trHeight w:val="266"/>
        </w:trPr>
        <w:tc>
          <w:tcPr>
            <w:tcW w:w="2518" w:type="dxa"/>
            <w:gridSpan w:val="2"/>
            <w:shd w:val="clear" w:color="auto" w:fill="D9D9D9" w:themeFill="background1" w:themeFillShade="D9"/>
          </w:tcPr>
          <w:p w14:paraId="0101B056" w14:textId="77777777" w:rsidR="002011C6" w:rsidRPr="00A25E0F" w:rsidRDefault="002011C6" w:rsidP="009B00F0">
            <w:pPr>
              <w:tabs>
                <w:tab w:val="left" w:pos="3164"/>
              </w:tabs>
              <w:rPr>
                <w:rFonts w:cstheme="minorHAnsi"/>
                <w:b/>
              </w:rPr>
            </w:pPr>
            <w:r w:rsidRPr="00A25E0F">
              <w:rPr>
                <w:rFonts w:cstheme="minorHAnsi"/>
                <w:b/>
              </w:rPr>
              <w:t>Role Title:</w:t>
            </w:r>
          </w:p>
        </w:tc>
        <w:tc>
          <w:tcPr>
            <w:tcW w:w="2132" w:type="dxa"/>
          </w:tcPr>
          <w:p w14:paraId="38D67C4E" w14:textId="45B2CE40" w:rsidR="002011C6" w:rsidRPr="00A25E0F" w:rsidRDefault="00FA5B6D" w:rsidP="009B00F0">
            <w:pPr>
              <w:tabs>
                <w:tab w:val="left" w:pos="3164"/>
              </w:tabs>
              <w:rPr>
                <w:rFonts w:cstheme="minorHAnsi"/>
              </w:rPr>
            </w:pPr>
            <w:r>
              <w:rPr>
                <w:rFonts w:cstheme="minorHAnsi"/>
              </w:rPr>
              <w:t>Intelligence MARSOC Officer</w:t>
            </w:r>
          </w:p>
        </w:tc>
        <w:tc>
          <w:tcPr>
            <w:tcW w:w="2325" w:type="dxa"/>
            <w:shd w:val="clear" w:color="auto" w:fill="D9D9D9" w:themeFill="background1" w:themeFillShade="D9"/>
          </w:tcPr>
          <w:p w14:paraId="176B847F" w14:textId="7F2EC748" w:rsidR="002011C6" w:rsidRPr="00A25E0F" w:rsidRDefault="002011C6" w:rsidP="4C1E0AED">
            <w:pPr>
              <w:tabs>
                <w:tab w:val="left" w:pos="3164"/>
              </w:tabs>
              <w:rPr>
                <w:b/>
                <w:bCs/>
              </w:rPr>
            </w:pPr>
            <w:r w:rsidRPr="4C1E0AED">
              <w:rPr>
                <w:b/>
                <w:bCs/>
              </w:rPr>
              <w:t xml:space="preserve">Leadership </w:t>
            </w:r>
            <w:r w:rsidR="1039BE80" w:rsidRPr="4C1E0AED">
              <w:rPr>
                <w:b/>
                <w:bCs/>
              </w:rPr>
              <w:t>stage</w:t>
            </w:r>
            <w:r w:rsidRPr="4C1E0AED">
              <w:rPr>
                <w:b/>
                <w:bCs/>
              </w:rPr>
              <w:t>:</w:t>
            </w:r>
          </w:p>
        </w:tc>
        <w:tc>
          <w:tcPr>
            <w:tcW w:w="2325" w:type="dxa"/>
          </w:tcPr>
          <w:p w14:paraId="12C6B802" w14:textId="5F1491E0" w:rsidR="002011C6" w:rsidRPr="00A25E0F" w:rsidRDefault="7D5DF96B" w:rsidP="4C1E0AED">
            <w:pPr>
              <w:tabs>
                <w:tab w:val="left" w:pos="3164"/>
              </w:tabs>
              <w:rPr>
                <w:i/>
                <w:iCs/>
                <w:color w:val="FF0000"/>
              </w:rPr>
            </w:pPr>
            <w:r w:rsidRPr="4C1E0AED">
              <w:rPr>
                <w:i/>
                <w:iCs/>
              </w:rPr>
              <w:t>1</w:t>
            </w:r>
          </w:p>
        </w:tc>
      </w:tr>
      <w:tr w:rsidR="002011C6" w:rsidRPr="00A25E0F" w14:paraId="24DB2015" w14:textId="77777777" w:rsidTr="4C1E0AED">
        <w:trPr>
          <w:trHeight w:val="255"/>
        </w:trPr>
        <w:tc>
          <w:tcPr>
            <w:tcW w:w="2518" w:type="dxa"/>
            <w:gridSpan w:val="2"/>
            <w:shd w:val="clear" w:color="auto" w:fill="D9D9D9" w:themeFill="background1" w:themeFillShade="D9"/>
          </w:tcPr>
          <w:p w14:paraId="196CABE6" w14:textId="4C74C659" w:rsidR="002011C6" w:rsidRPr="00A25E0F" w:rsidRDefault="00A25E0F" w:rsidP="009B00F0">
            <w:pPr>
              <w:tabs>
                <w:tab w:val="left" w:pos="3164"/>
              </w:tabs>
              <w:rPr>
                <w:rFonts w:cstheme="minorHAnsi"/>
                <w:b/>
              </w:rPr>
            </w:pPr>
            <w:r w:rsidRPr="00A25E0F">
              <w:rPr>
                <w:rFonts w:cstheme="minorHAnsi"/>
                <w:b/>
              </w:rPr>
              <w:t>JRN</w:t>
            </w:r>
            <w:r w:rsidR="002011C6" w:rsidRPr="00A25E0F">
              <w:rPr>
                <w:rFonts w:cstheme="minorHAnsi"/>
                <w:b/>
              </w:rPr>
              <w:t>:</w:t>
            </w:r>
          </w:p>
        </w:tc>
        <w:tc>
          <w:tcPr>
            <w:tcW w:w="2132" w:type="dxa"/>
          </w:tcPr>
          <w:p w14:paraId="790B6873" w14:textId="77777777" w:rsidR="002011C6" w:rsidRPr="00A25E0F" w:rsidRDefault="00704E87" w:rsidP="009B00F0">
            <w:pPr>
              <w:tabs>
                <w:tab w:val="left" w:pos="3164"/>
              </w:tabs>
              <w:rPr>
                <w:rFonts w:cstheme="minorHAnsi"/>
              </w:rPr>
            </w:pPr>
            <w:r w:rsidRPr="00A25E0F">
              <w:rPr>
                <w:rFonts w:cstheme="minorHAnsi"/>
              </w:rPr>
              <w:t>20822</w:t>
            </w:r>
          </w:p>
        </w:tc>
        <w:tc>
          <w:tcPr>
            <w:tcW w:w="2325" w:type="dxa"/>
            <w:shd w:val="clear" w:color="auto" w:fill="D9D9D9" w:themeFill="background1" w:themeFillShade="D9"/>
          </w:tcPr>
          <w:p w14:paraId="45B2F212" w14:textId="77777777" w:rsidR="002011C6" w:rsidRPr="00A25E0F" w:rsidRDefault="002011C6" w:rsidP="008A4ED0">
            <w:pPr>
              <w:tabs>
                <w:tab w:val="left" w:pos="3164"/>
              </w:tabs>
              <w:rPr>
                <w:rFonts w:cstheme="minorHAnsi"/>
                <w:b/>
              </w:rPr>
            </w:pPr>
            <w:r w:rsidRPr="00A25E0F">
              <w:rPr>
                <w:rFonts w:cstheme="minorHAnsi"/>
                <w:b/>
              </w:rPr>
              <w:t>Job family:</w:t>
            </w:r>
          </w:p>
        </w:tc>
        <w:tc>
          <w:tcPr>
            <w:tcW w:w="2325" w:type="dxa"/>
          </w:tcPr>
          <w:p w14:paraId="7CFD84C3" w14:textId="7918BAD0" w:rsidR="002011C6" w:rsidRPr="00A25E0F" w:rsidRDefault="002011C6" w:rsidP="008A4ED0">
            <w:pPr>
              <w:tabs>
                <w:tab w:val="left" w:pos="3164"/>
              </w:tabs>
              <w:rPr>
                <w:rFonts w:cstheme="minorHAnsi"/>
                <w:i/>
                <w:color w:val="FF0000"/>
              </w:rPr>
            </w:pPr>
          </w:p>
        </w:tc>
      </w:tr>
      <w:tr w:rsidR="002011C6" w:rsidRPr="00A25E0F" w14:paraId="68510969" w14:textId="77777777" w:rsidTr="4C1E0AED">
        <w:trPr>
          <w:trHeight w:val="266"/>
        </w:trPr>
        <w:tc>
          <w:tcPr>
            <w:tcW w:w="2518" w:type="dxa"/>
            <w:gridSpan w:val="2"/>
            <w:shd w:val="clear" w:color="auto" w:fill="D9D9D9" w:themeFill="background1" w:themeFillShade="D9"/>
          </w:tcPr>
          <w:p w14:paraId="056A8732" w14:textId="33CD94E3" w:rsidR="002011C6" w:rsidRPr="00A25E0F" w:rsidRDefault="00A25E0F" w:rsidP="009B00F0">
            <w:pPr>
              <w:tabs>
                <w:tab w:val="left" w:pos="3164"/>
              </w:tabs>
              <w:rPr>
                <w:rFonts w:cstheme="minorHAnsi"/>
                <w:b/>
              </w:rPr>
            </w:pPr>
            <w:r w:rsidRPr="00A25E0F">
              <w:rPr>
                <w:rFonts w:cstheme="minorHAnsi"/>
                <w:b/>
              </w:rPr>
              <w:t>Band</w:t>
            </w:r>
            <w:r w:rsidR="002011C6" w:rsidRPr="00A25E0F">
              <w:rPr>
                <w:rFonts w:cstheme="minorHAnsi"/>
                <w:b/>
              </w:rPr>
              <w:t>:</w:t>
            </w:r>
          </w:p>
        </w:tc>
        <w:tc>
          <w:tcPr>
            <w:tcW w:w="2132" w:type="dxa"/>
          </w:tcPr>
          <w:p w14:paraId="0FB15585" w14:textId="0F35E683" w:rsidR="002011C6" w:rsidRPr="00A25E0F" w:rsidRDefault="008521A5" w:rsidP="009B00F0">
            <w:pPr>
              <w:tabs>
                <w:tab w:val="left" w:pos="3164"/>
              </w:tabs>
              <w:rPr>
                <w:rFonts w:cstheme="minorHAnsi"/>
              </w:rPr>
            </w:pPr>
            <w:r>
              <w:rPr>
                <w:rFonts w:ascii="Calibri Light" w:hAnsi="Calibri Light" w:cs="Calibri Light"/>
              </w:rPr>
              <w:t>6</w:t>
            </w:r>
          </w:p>
        </w:tc>
        <w:tc>
          <w:tcPr>
            <w:tcW w:w="2325" w:type="dxa"/>
            <w:shd w:val="clear" w:color="auto" w:fill="D9D9D9" w:themeFill="background1" w:themeFillShade="D9"/>
          </w:tcPr>
          <w:p w14:paraId="212A9740" w14:textId="77777777" w:rsidR="002011C6" w:rsidRPr="00A25E0F" w:rsidRDefault="002011C6" w:rsidP="008A4ED0">
            <w:pPr>
              <w:tabs>
                <w:tab w:val="left" w:pos="3164"/>
              </w:tabs>
              <w:rPr>
                <w:rFonts w:cstheme="minorHAnsi"/>
                <w:b/>
              </w:rPr>
            </w:pPr>
            <w:r w:rsidRPr="00A25E0F">
              <w:rPr>
                <w:rFonts w:cstheme="minorHAnsi"/>
                <w:b/>
              </w:rPr>
              <w:t>Location:</w:t>
            </w:r>
          </w:p>
        </w:tc>
        <w:tc>
          <w:tcPr>
            <w:tcW w:w="2325" w:type="dxa"/>
          </w:tcPr>
          <w:p w14:paraId="79F9341C" w14:textId="5EBF08D1" w:rsidR="002011C6" w:rsidRPr="00A25E0F" w:rsidRDefault="00FA5B6D" w:rsidP="008A4ED0">
            <w:pPr>
              <w:tabs>
                <w:tab w:val="left" w:pos="3164"/>
              </w:tabs>
              <w:rPr>
                <w:rFonts w:cstheme="minorHAnsi"/>
              </w:rPr>
            </w:pPr>
            <w:r>
              <w:rPr>
                <w:rFonts w:cstheme="minorHAnsi"/>
              </w:rPr>
              <w:t>Location based</w:t>
            </w:r>
          </w:p>
        </w:tc>
      </w:tr>
      <w:tr w:rsidR="002011C6" w:rsidRPr="00A25E0F" w14:paraId="3242A3CE" w14:textId="77777777" w:rsidTr="4C1E0AED">
        <w:trPr>
          <w:trHeight w:val="266"/>
        </w:trPr>
        <w:tc>
          <w:tcPr>
            <w:tcW w:w="2518" w:type="dxa"/>
            <w:gridSpan w:val="2"/>
            <w:shd w:val="clear" w:color="auto" w:fill="D9D9D9" w:themeFill="background1" w:themeFillShade="D9"/>
          </w:tcPr>
          <w:p w14:paraId="07E2E913" w14:textId="77777777" w:rsidR="002011C6" w:rsidRPr="00A25E0F" w:rsidRDefault="002011C6" w:rsidP="009B00F0">
            <w:pPr>
              <w:tabs>
                <w:tab w:val="left" w:pos="3164"/>
              </w:tabs>
              <w:rPr>
                <w:rFonts w:cstheme="minorHAnsi"/>
                <w:b/>
              </w:rPr>
            </w:pPr>
            <w:r w:rsidRPr="00A25E0F">
              <w:rPr>
                <w:rFonts w:cstheme="minorHAnsi"/>
                <w:b/>
              </w:rPr>
              <w:t>Allowances:</w:t>
            </w:r>
          </w:p>
        </w:tc>
        <w:tc>
          <w:tcPr>
            <w:tcW w:w="2132" w:type="dxa"/>
          </w:tcPr>
          <w:p w14:paraId="27142EE8" w14:textId="2E3B6314" w:rsidR="002011C6" w:rsidRPr="00A25E0F" w:rsidRDefault="00A25E0F" w:rsidP="009B00F0">
            <w:pPr>
              <w:tabs>
                <w:tab w:val="left" w:pos="3164"/>
              </w:tabs>
              <w:rPr>
                <w:rFonts w:cstheme="minorHAnsi"/>
                <w:color w:val="FF0000"/>
              </w:rPr>
            </w:pPr>
            <w:r w:rsidRPr="00A25E0F">
              <w:rPr>
                <w:rFonts w:cstheme="minorHAnsi"/>
                <w:snapToGrid w:val="0"/>
              </w:rPr>
              <w:t>As per contract</w:t>
            </w:r>
          </w:p>
        </w:tc>
        <w:tc>
          <w:tcPr>
            <w:tcW w:w="2325" w:type="dxa"/>
            <w:shd w:val="clear" w:color="auto" w:fill="D9D9D9" w:themeFill="background1" w:themeFillShade="D9"/>
          </w:tcPr>
          <w:p w14:paraId="4C584C2D" w14:textId="623DCEEF" w:rsidR="002011C6" w:rsidRPr="00A25E0F" w:rsidRDefault="002011C6" w:rsidP="008A4ED0">
            <w:pPr>
              <w:tabs>
                <w:tab w:val="left" w:pos="3164"/>
              </w:tabs>
              <w:rPr>
                <w:rFonts w:cstheme="minorHAnsi"/>
                <w:b/>
              </w:rPr>
            </w:pPr>
            <w:r w:rsidRPr="00A25E0F">
              <w:rPr>
                <w:rFonts w:cstheme="minorHAnsi"/>
                <w:b/>
              </w:rPr>
              <w:t>Politically restricted:</w:t>
            </w:r>
          </w:p>
        </w:tc>
        <w:tc>
          <w:tcPr>
            <w:tcW w:w="2325" w:type="dxa"/>
          </w:tcPr>
          <w:p w14:paraId="726F48A4" w14:textId="77777777" w:rsidR="002011C6" w:rsidRPr="00A25E0F" w:rsidRDefault="002011C6" w:rsidP="008A4ED0">
            <w:pPr>
              <w:tabs>
                <w:tab w:val="left" w:pos="3164"/>
              </w:tabs>
              <w:rPr>
                <w:rFonts w:cstheme="minorHAnsi"/>
              </w:rPr>
            </w:pPr>
            <w:r w:rsidRPr="00A25E0F">
              <w:rPr>
                <w:rFonts w:cstheme="minorHAnsi"/>
              </w:rPr>
              <w:t>No</w:t>
            </w:r>
          </w:p>
        </w:tc>
      </w:tr>
      <w:tr w:rsidR="002011C6" w:rsidRPr="00A25E0F" w14:paraId="57C7E278" w14:textId="77777777" w:rsidTr="4C1E0AED">
        <w:trPr>
          <w:trHeight w:val="266"/>
        </w:trPr>
        <w:tc>
          <w:tcPr>
            <w:tcW w:w="2518" w:type="dxa"/>
            <w:gridSpan w:val="2"/>
            <w:shd w:val="clear" w:color="auto" w:fill="D9D9D9" w:themeFill="background1" w:themeFillShade="D9"/>
          </w:tcPr>
          <w:p w14:paraId="4192E2CA" w14:textId="3754C085" w:rsidR="002011C6" w:rsidRPr="00A25E0F" w:rsidRDefault="002011C6" w:rsidP="0027014D">
            <w:pPr>
              <w:tabs>
                <w:tab w:val="left" w:pos="3164"/>
              </w:tabs>
              <w:rPr>
                <w:rFonts w:cstheme="minorHAnsi"/>
                <w:b/>
              </w:rPr>
            </w:pPr>
            <w:r w:rsidRPr="00A25E0F">
              <w:rPr>
                <w:rFonts w:cstheme="minorHAnsi"/>
                <w:b/>
              </w:rPr>
              <w:t>Department:</w:t>
            </w:r>
          </w:p>
        </w:tc>
        <w:tc>
          <w:tcPr>
            <w:tcW w:w="2132" w:type="dxa"/>
          </w:tcPr>
          <w:p w14:paraId="3B1327C4" w14:textId="0CD4244F" w:rsidR="002011C6" w:rsidRPr="00A25E0F" w:rsidRDefault="007A6350" w:rsidP="009B00F0">
            <w:pPr>
              <w:tabs>
                <w:tab w:val="left" w:pos="3164"/>
              </w:tabs>
              <w:rPr>
                <w:rFonts w:cstheme="minorHAnsi"/>
              </w:rPr>
            </w:pPr>
            <w:r>
              <w:rPr>
                <w:rFonts w:cstheme="minorHAnsi"/>
              </w:rPr>
              <w:t>NEROCU</w:t>
            </w:r>
          </w:p>
        </w:tc>
        <w:tc>
          <w:tcPr>
            <w:tcW w:w="2325" w:type="dxa"/>
            <w:shd w:val="clear" w:color="auto" w:fill="D9D9D9" w:themeFill="background1" w:themeFillShade="D9"/>
          </w:tcPr>
          <w:p w14:paraId="68E94F82" w14:textId="77777777" w:rsidR="002011C6" w:rsidRPr="00A25E0F" w:rsidRDefault="002011C6" w:rsidP="008A4ED0">
            <w:pPr>
              <w:tabs>
                <w:tab w:val="left" w:pos="3164"/>
              </w:tabs>
              <w:rPr>
                <w:rFonts w:cstheme="minorHAnsi"/>
                <w:b/>
              </w:rPr>
            </w:pPr>
            <w:r w:rsidRPr="00A25E0F">
              <w:rPr>
                <w:rFonts w:cstheme="minorHAnsi"/>
                <w:b/>
              </w:rPr>
              <w:t>Vetting level:</w:t>
            </w:r>
          </w:p>
        </w:tc>
        <w:tc>
          <w:tcPr>
            <w:tcW w:w="2325" w:type="dxa"/>
          </w:tcPr>
          <w:p w14:paraId="599C2F1A" w14:textId="1AA9733E" w:rsidR="002011C6" w:rsidRPr="00A25E0F" w:rsidRDefault="00704E87" w:rsidP="009B00F0">
            <w:pPr>
              <w:tabs>
                <w:tab w:val="left" w:pos="3164"/>
              </w:tabs>
              <w:rPr>
                <w:rFonts w:cstheme="minorHAnsi"/>
              </w:rPr>
            </w:pPr>
            <w:r w:rsidRPr="00A25E0F">
              <w:rPr>
                <w:rFonts w:cstheme="minorHAnsi"/>
              </w:rPr>
              <w:t>MV</w:t>
            </w:r>
            <w:r w:rsidR="00A25E0F">
              <w:rPr>
                <w:rFonts w:cstheme="minorHAnsi"/>
              </w:rPr>
              <w:t xml:space="preserve"> </w:t>
            </w:r>
            <w:r w:rsidRPr="00A25E0F">
              <w:rPr>
                <w:rFonts w:cstheme="minorHAnsi"/>
              </w:rPr>
              <w:t>SC</w:t>
            </w:r>
          </w:p>
        </w:tc>
      </w:tr>
      <w:tr w:rsidR="002011C6" w:rsidRPr="00A25E0F" w14:paraId="6CADB260" w14:textId="77777777" w:rsidTr="4C1E0AED">
        <w:trPr>
          <w:trHeight w:val="266"/>
        </w:trPr>
        <w:tc>
          <w:tcPr>
            <w:tcW w:w="2518" w:type="dxa"/>
            <w:gridSpan w:val="2"/>
            <w:shd w:val="clear" w:color="auto" w:fill="D9D9D9" w:themeFill="background1" w:themeFillShade="D9"/>
          </w:tcPr>
          <w:p w14:paraId="2A47F042" w14:textId="77777777" w:rsidR="002011C6" w:rsidRPr="00A25E0F" w:rsidRDefault="002011C6" w:rsidP="0027014D">
            <w:pPr>
              <w:tabs>
                <w:tab w:val="left" w:pos="3164"/>
              </w:tabs>
              <w:rPr>
                <w:rFonts w:cstheme="minorHAnsi"/>
                <w:b/>
              </w:rPr>
            </w:pPr>
            <w:r w:rsidRPr="00A25E0F">
              <w:rPr>
                <w:rFonts w:cstheme="minorHAnsi"/>
                <w:b/>
              </w:rPr>
              <w:t>Reporting to:</w:t>
            </w:r>
          </w:p>
        </w:tc>
        <w:tc>
          <w:tcPr>
            <w:tcW w:w="2132" w:type="dxa"/>
          </w:tcPr>
          <w:p w14:paraId="24D8E593" w14:textId="77777777" w:rsidR="002011C6" w:rsidRPr="00A25E0F" w:rsidRDefault="00704E87" w:rsidP="009B00F0">
            <w:pPr>
              <w:tabs>
                <w:tab w:val="left" w:pos="3164"/>
              </w:tabs>
              <w:rPr>
                <w:rFonts w:cstheme="minorHAnsi"/>
              </w:rPr>
            </w:pPr>
            <w:r w:rsidRPr="00A25E0F">
              <w:rPr>
                <w:rFonts w:cstheme="minorHAnsi"/>
              </w:rPr>
              <w:t>DS</w:t>
            </w:r>
            <w:r w:rsidR="002E7F59" w:rsidRPr="00A25E0F">
              <w:rPr>
                <w:rFonts w:cstheme="minorHAnsi"/>
              </w:rPr>
              <w:t>/MARSOC Regional Lead</w:t>
            </w:r>
          </w:p>
        </w:tc>
        <w:tc>
          <w:tcPr>
            <w:tcW w:w="2325" w:type="dxa"/>
            <w:shd w:val="clear" w:color="auto" w:fill="D9D9D9" w:themeFill="background1" w:themeFillShade="D9"/>
          </w:tcPr>
          <w:p w14:paraId="2FEC0AD3" w14:textId="60BE43D4" w:rsidR="002011C6" w:rsidRPr="00A25E0F" w:rsidRDefault="002011C6" w:rsidP="008A4ED0">
            <w:pPr>
              <w:tabs>
                <w:tab w:val="left" w:pos="3164"/>
              </w:tabs>
              <w:rPr>
                <w:rFonts w:cstheme="minorHAnsi"/>
                <w:b/>
              </w:rPr>
            </w:pPr>
            <w:r w:rsidRPr="00A25E0F">
              <w:rPr>
                <w:rFonts w:cstheme="minorHAnsi"/>
                <w:b/>
              </w:rPr>
              <w:t>Dat</w:t>
            </w:r>
            <w:r w:rsidR="00A25E0F" w:rsidRPr="00A25E0F">
              <w:rPr>
                <w:rFonts w:cstheme="minorHAnsi"/>
                <w:b/>
              </w:rPr>
              <w:t>e published</w:t>
            </w:r>
            <w:r w:rsidRPr="00A25E0F">
              <w:rPr>
                <w:rFonts w:cstheme="minorHAnsi"/>
                <w:b/>
              </w:rPr>
              <w:t>:</w:t>
            </w:r>
          </w:p>
        </w:tc>
        <w:tc>
          <w:tcPr>
            <w:tcW w:w="2325" w:type="dxa"/>
          </w:tcPr>
          <w:p w14:paraId="0D681300" w14:textId="3ACD705F" w:rsidR="002011C6" w:rsidRPr="00A25E0F" w:rsidRDefault="00A25E0F" w:rsidP="009B00F0">
            <w:pPr>
              <w:tabs>
                <w:tab w:val="left" w:pos="3164"/>
              </w:tabs>
              <w:rPr>
                <w:rFonts w:cstheme="minorHAnsi"/>
              </w:rPr>
            </w:pPr>
            <w:r w:rsidRPr="00A25E0F">
              <w:rPr>
                <w:rFonts w:cstheme="minorHAnsi"/>
              </w:rPr>
              <w:t>September 2022</w:t>
            </w:r>
          </w:p>
        </w:tc>
      </w:tr>
      <w:tr w:rsidR="004B1177" w:rsidRPr="00A25E0F" w14:paraId="60294AE6" w14:textId="77777777" w:rsidTr="4C1E0AED">
        <w:trPr>
          <w:trHeight w:val="266"/>
        </w:trPr>
        <w:tc>
          <w:tcPr>
            <w:tcW w:w="2518" w:type="dxa"/>
            <w:gridSpan w:val="2"/>
            <w:shd w:val="clear" w:color="auto" w:fill="D9D9D9" w:themeFill="background1" w:themeFillShade="D9"/>
          </w:tcPr>
          <w:p w14:paraId="5EA102BC" w14:textId="77777777" w:rsidR="004B1177" w:rsidRPr="00A25E0F" w:rsidRDefault="004B1177" w:rsidP="0027014D">
            <w:pPr>
              <w:tabs>
                <w:tab w:val="left" w:pos="3164"/>
              </w:tabs>
              <w:rPr>
                <w:rFonts w:cstheme="minorHAnsi"/>
                <w:b/>
              </w:rPr>
            </w:pPr>
            <w:r w:rsidRPr="00A25E0F">
              <w:rPr>
                <w:rFonts w:cstheme="minorHAnsi"/>
                <w:b/>
              </w:rPr>
              <w:t>Posts responsible for:</w:t>
            </w:r>
          </w:p>
        </w:tc>
        <w:tc>
          <w:tcPr>
            <w:tcW w:w="6782" w:type="dxa"/>
            <w:gridSpan w:val="3"/>
          </w:tcPr>
          <w:p w14:paraId="3CE96089" w14:textId="496A8861" w:rsidR="004B1177" w:rsidRPr="00A25E0F" w:rsidRDefault="004B1177" w:rsidP="003027EA">
            <w:pPr>
              <w:tabs>
                <w:tab w:val="left" w:pos="3164"/>
              </w:tabs>
              <w:rPr>
                <w:rFonts w:cstheme="minorHAnsi"/>
              </w:rPr>
            </w:pPr>
            <w:r w:rsidRPr="00A25E0F">
              <w:rPr>
                <w:rFonts w:cstheme="minorHAnsi"/>
              </w:rPr>
              <w:t xml:space="preserve">None </w:t>
            </w:r>
          </w:p>
        </w:tc>
      </w:tr>
      <w:tr w:rsidR="002011C6" w:rsidRPr="00A25E0F" w14:paraId="12D0F4D1" w14:textId="77777777" w:rsidTr="4C1E0AED">
        <w:trPr>
          <w:trHeight w:val="649"/>
        </w:trPr>
        <w:tc>
          <w:tcPr>
            <w:tcW w:w="9300" w:type="dxa"/>
            <w:gridSpan w:val="5"/>
            <w:shd w:val="clear" w:color="auto" w:fill="FFFFFF" w:themeFill="background1"/>
          </w:tcPr>
          <w:p w14:paraId="2B2B3F4F" w14:textId="77777777" w:rsidR="002011C6" w:rsidRPr="00A25E0F" w:rsidRDefault="002011C6" w:rsidP="00403F08">
            <w:pPr>
              <w:tabs>
                <w:tab w:val="left" w:pos="3164"/>
              </w:tabs>
              <w:jc w:val="both"/>
              <w:rPr>
                <w:rFonts w:cstheme="minorHAnsi"/>
                <w:b/>
              </w:rPr>
            </w:pPr>
          </w:p>
          <w:p w14:paraId="352886CD" w14:textId="77777777" w:rsidR="002011C6" w:rsidRPr="00A25E0F" w:rsidRDefault="002011C6" w:rsidP="00403F08">
            <w:pPr>
              <w:tabs>
                <w:tab w:val="left" w:pos="3164"/>
              </w:tabs>
              <w:jc w:val="both"/>
              <w:rPr>
                <w:rFonts w:cstheme="minorHAnsi"/>
                <w:b/>
              </w:rPr>
            </w:pPr>
            <w:r w:rsidRPr="00A25E0F">
              <w:rPr>
                <w:rFonts w:cstheme="minorHAnsi"/>
                <w:b/>
              </w:rPr>
              <w:t xml:space="preserve">Part A – Job Description </w:t>
            </w:r>
          </w:p>
          <w:p w14:paraId="6EC83CCA" w14:textId="77777777" w:rsidR="002011C6" w:rsidRPr="00A25E0F" w:rsidRDefault="002011C6" w:rsidP="00403F08">
            <w:pPr>
              <w:tabs>
                <w:tab w:val="left" w:pos="3164"/>
              </w:tabs>
              <w:jc w:val="both"/>
              <w:rPr>
                <w:rFonts w:cstheme="minorHAnsi"/>
                <w:b/>
              </w:rPr>
            </w:pPr>
          </w:p>
        </w:tc>
      </w:tr>
      <w:tr w:rsidR="002011C6" w:rsidRPr="00A25E0F" w14:paraId="19452382" w14:textId="77777777" w:rsidTr="4C1E0AED">
        <w:trPr>
          <w:trHeight w:val="266"/>
        </w:trPr>
        <w:tc>
          <w:tcPr>
            <w:tcW w:w="9300" w:type="dxa"/>
            <w:gridSpan w:val="5"/>
            <w:shd w:val="clear" w:color="auto" w:fill="D9D9D9" w:themeFill="background1" w:themeFillShade="D9"/>
          </w:tcPr>
          <w:p w14:paraId="754CAAE6" w14:textId="77777777" w:rsidR="002011C6" w:rsidRPr="00A25E0F" w:rsidRDefault="002011C6" w:rsidP="00403F08">
            <w:pPr>
              <w:tabs>
                <w:tab w:val="left" w:pos="3164"/>
              </w:tabs>
              <w:jc w:val="both"/>
              <w:rPr>
                <w:rFonts w:cstheme="minorHAnsi"/>
                <w:b/>
              </w:rPr>
            </w:pPr>
            <w:r w:rsidRPr="00A25E0F">
              <w:rPr>
                <w:rFonts w:cstheme="minorHAnsi"/>
                <w:b/>
              </w:rPr>
              <w:t>Overall purpose of the role:</w:t>
            </w:r>
          </w:p>
        </w:tc>
      </w:tr>
      <w:tr w:rsidR="002011C6" w:rsidRPr="00A25E0F" w14:paraId="2B56F522" w14:textId="77777777" w:rsidTr="4C1E0AED">
        <w:trPr>
          <w:trHeight w:val="266"/>
        </w:trPr>
        <w:tc>
          <w:tcPr>
            <w:tcW w:w="9300" w:type="dxa"/>
            <w:gridSpan w:val="5"/>
            <w:shd w:val="clear" w:color="auto" w:fill="FFFFFF" w:themeFill="background1"/>
          </w:tcPr>
          <w:p w14:paraId="3B5447E5" w14:textId="2F11C3CA" w:rsidR="002011C6" w:rsidRPr="00A25E0F" w:rsidRDefault="00704E87" w:rsidP="0027014D">
            <w:pPr>
              <w:tabs>
                <w:tab w:val="left" w:pos="3164"/>
              </w:tabs>
              <w:rPr>
                <w:rFonts w:cstheme="minorHAnsi"/>
              </w:rPr>
            </w:pPr>
            <w:r w:rsidRPr="00A25E0F">
              <w:rPr>
                <w:rFonts w:cstheme="minorHAnsi"/>
              </w:rPr>
              <w:t>To Coordinate, identify, collate, research assess, review and enhance multi-agency intelligence profiles to augment delivery of interventions and securing of outcomes against the identified highest harm threats (people and problems) affecting the custodial estate.</w:t>
            </w:r>
          </w:p>
        </w:tc>
      </w:tr>
      <w:tr w:rsidR="002011C6" w:rsidRPr="00A25E0F" w14:paraId="1D6AAA78" w14:textId="77777777" w:rsidTr="4C1E0AED">
        <w:trPr>
          <w:trHeight w:val="266"/>
        </w:trPr>
        <w:tc>
          <w:tcPr>
            <w:tcW w:w="9300" w:type="dxa"/>
            <w:gridSpan w:val="5"/>
            <w:shd w:val="clear" w:color="auto" w:fill="D9D9D9" w:themeFill="background1" w:themeFillShade="D9"/>
          </w:tcPr>
          <w:p w14:paraId="4206E421" w14:textId="77777777" w:rsidR="002011C6" w:rsidRPr="00A25E0F" w:rsidRDefault="002011C6" w:rsidP="00D962AF">
            <w:pPr>
              <w:tabs>
                <w:tab w:val="left" w:pos="3164"/>
              </w:tabs>
              <w:rPr>
                <w:rFonts w:cstheme="minorHAnsi"/>
                <w:b/>
              </w:rPr>
            </w:pPr>
            <w:r w:rsidRPr="00A25E0F">
              <w:rPr>
                <w:rFonts w:cstheme="minorHAnsi"/>
                <w:b/>
              </w:rPr>
              <w:t xml:space="preserve">Key </w:t>
            </w:r>
            <w:r w:rsidR="00D962AF" w:rsidRPr="00A25E0F">
              <w:rPr>
                <w:rFonts w:cstheme="minorHAnsi"/>
                <w:b/>
              </w:rPr>
              <w:t>responsibilit</w:t>
            </w:r>
            <w:r w:rsidR="0022545C" w:rsidRPr="00A25E0F">
              <w:rPr>
                <w:rFonts w:cstheme="minorHAnsi"/>
                <w:b/>
              </w:rPr>
              <w:t>i</w:t>
            </w:r>
            <w:r w:rsidR="00D962AF" w:rsidRPr="00A25E0F">
              <w:rPr>
                <w:rFonts w:cstheme="minorHAnsi"/>
                <w:b/>
              </w:rPr>
              <w:t>es</w:t>
            </w:r>
            <w:r w:rsidRPr="00A25E0F">
              <w:rPr>
                <w:rFonts w:cstheme="minorHAnsi"/>
                <w:b/>
              </w:rPr>
              <w:t xml:space="preserve"> of the role:</w:t>
            </w:r>
          </w:p>
        </w:tc>
      </w:tr>
      <w:tr w:rsidR="002011C6" w:rsidRPr="00A25E0F" w14:paraId="2BB3A0E1" w14:textId="77777777" w:rsidTr="4C1E0AED">
        <w:trPr>
          <w:trHeight w:val="266"/>
        </w:trPr>
        <w:tc>
          <w:tcPr>
            <w:tcW w:w="2325" w:type="dxa"/>
            <w:shd w:val="clear" w:color="auto" w:fill="FFFFFF" w:themeFill="background1"/>
            <w:vAlign w:val="center"/>
          </w:tcPr>
          <w:p w14:paraId="201A8753" w14:textId="77777777" w:rsidR="002011C6" w:rsidRPr="00A25E0F" w:rsidRDefault="002011C6" w:rsidP="00FC572C">
            <w:pPr>
              <w:tabs>
                <w:tab w:val="left" w:pos="3164"/>
              </w:tabs>
              <w:jc w:val="center"/>
              <w:rPr>
                <w:rFonts w:cstheme="minorHAnsi"/>
                <w:b/>
              </w:rPr>
            </w:pPr>
            <w:r w:rsidRPr="00A25E0F">
              <w:rPr>
                <w:rFonts w:cstheme="minorHAnsi"/>
                <w:b/>
              </w:rPr>
              <w:t>1</w:t>
            </w:r>
          </w:p>
        </w:tc>
        <w:tc>
          <w:tcPr>
            <w:tcW w:w="6975" w:type="dxa"/>
            <w:gridSpan w:val="4"/>
            <w:shd w:val="clear" w:color="auto" w:fill="FFFFFF" w:themeFill="background1"/>
          </w:tcPr>
          <w:p w14:paraId="6BBF79E1" w14:textId="55C846C6" w:rsidR="002011C6" w:rsidRPr="00A25E0F" w:rsidRDefault="005B23A4" w:rsidP="005B23A4">
            <w:pPr>
              <w:pStyle w:val="Default"/>
              <w:rPr>
                <w:rFonts w:asciiTheme="minorHAnsi" w:hAnsiTheme="minorHAnsi" w:cstheme="minorHAnsi"/>
                <w:sz w:val="22"/>
                <w:szCs w:val="22"/>
              </w:rPr>
            </w:pPr>
            <w:r w:rsidRPr="00A25E0F">
              <w:rPr>
                <w:rFonts w:asciiTheme="minorHAnsi" w:hAnsiTheme="minorHAnsi" w:cstheme="minorHAnsi"/>
                <w:sz w:val="22"/>
                <w:szCs w:val="22"/>
              </w:rPr>
              <w:t>Research and Assess intelligence on individuals identified as highest harm threats (people and problems).</w:t>
            </w:r>
          </w:p>
        </w:tc>
      </w:tr>
      <w:tr w:rsidR="002011C6" w:rsidRPr="00A25E0F" w14:paraId="22AAA473" w14:textId="77777777" w:rsidTr="4C1E0AED">
        <w:trPr>
          <w:trHeight w:val="266"/>
        </w:trPr>
        <w:tc>
          <w:tcPr>
            <w:tcW w:w="2325" w:type="dxa"/>
            <w:shd w:val="clear" w:color="auto" w:fill="FFFFFF" w:themeFill="background1"/>
            <w:vAlign w:val="center"/>
          </w:tcPr>
          <w:p w14:paraId="252FA032" w14:textId="77777777" w:rsidR="002011C6" w:rsidRPr="00A25E0F" w:rsidRDefault="002011C6" w:rsidP="00FC572C">
            <w:pPr>
              <w:tabs>
                <w:tab w:val="left" w:pos="3164"/>
              </w:tabs>
              <w:jc w:val="center"/>
              <w:rPr>
                <w:rFonts w:cstheme="minorHAnsi"/>
                <w:b/>
              </w:rPr>
            </w:pPr>
            <w:r w:rsidRPr="00A25E0F">
              <w:rPr>
                <w:rFonts w:cstheme="minorHAnsi"/>
                <w:b/>
              </w:rPr>
              <w:t>2</w:t>
            </w:r>
          </w:p>
        </w:tc>
        <w:tc>
          <w:tcPr>
            <w:tcW w:w="6975" w:type="dxa"/>
            <w:gridSpan w:val="4"/>
            <w:shd w:val="clear" w:color="auto" w:fill="FFFFFF" w:themeFill="background1"/>
          </w:tcPr>
          <w:p w14:paraId="2FFD4772" w14:textId="77777777" w:rsidR="002011C6" w:rsidRPr="00A25E0F" w:rsidRDefault="00704E87">
            <w:pPr>
              <w:rPr>
                <w:rFonts w:cstheme="minorHAnsi"/>
              </w:rPr>
            </w:pPr>
            <w:r w:rsidRPr="00A25E0F">
              <w:rPr>
                <w:rFonts w:cstheme="minorHAnsi"/>
              </w:rPr>
              <w:t>Gather, analyse and de-conflict intelligence, produce case file and subject profile and sift out obvious mismatches from MARSOC nominations, providing feedback to enhance future nominations.</w:t>
            </w:r>
          </w:p>
        </w:tc>
      </w:tr>
      <w:tr w:rsidR="002011C6" w:rsidRPr="00A25E0F" w14:paraId="1671B477" w14:textId="77777777" w:rsidTr="4C1E0AED">
        <w:trPr>
          <w:trHeight w:val="266"/>
        </w:trPr>
        <w:tc>
          <w:tcPr>
            <w:tcW w:w="2325" w:type="dxa"/>
            <w:shd w:val="clear" w:color="auto" w:fill="FFFFFF" w:themeFill="background1"/>
            <w:vAlign w:val="center"/>
          </w:tcPr>
          <w:p w14:paraId="0773A6EC" w14:textId="77777777" w:rsidR="002011C6" w:rsidRPr="00A25E0F" w:rsidRDefault="002011C6" w:rsidP="00FC572C">
            <w:pPr>
              <w:tabs>
                <w:tab w:val="left" w:pos="3164"/>
              </w:tabs>
              <w:jc w:val="center"/>
              <w:rPr>
                <w:rFonts w:cstheme="minorHAnsi"/>
                <w:b/>
              </w:rPr>
            </w:pPr>
            <w:r w:rsidRPr="00A25E0F">
              <w:rPr>
                <w:rFonts w:cstheme="minorHAnsi"/>
                <w:b/>
              </w:rPr>
              <w:t>3</w:t>
            </w:r>
          </w:p>
        </w:tc>
        <w:tc>
          <w:tcPr>
            <w:tcW w:w="6975" w:type="dxa"/>
            <w:gridSpan w:val="4"/>
            <w:shd w:val="clear" w:color="auto" w:fill="FFFFFF" w:themeFill="background1"/>
          </w:tcPr>
          <w:p w14:paraId="34D97BDE" w14:textId="77777777" w:rsidR="002011C6" w:rsidRPr="00A25E0F" w:rsidRDefault="00704E87">
            <w:pPr>
              <w:rPr>
                <w:rFonts w:cstheme="minorHAnsi"/>
              </w:rPr>
            </w:pPr>
            <w:r w:rsidRPr="00A25E0F">
              <w:rPr>
                <w:rFonts w:cstheme="minorHAnsi"/>
              </w:rPr>
              <w:t>Identify intelligence gaps and help set intelligence requirements.</w:t>
            </w:r>
          </w:p>
        </w:tc>
      </w:tr>
      <w:tr w:rsidR="002011C6" w:rsidRPr="00A25E0F" w14:paraId="3D315F81" w14:textId="77777777" w:rsidTr="4C1E0AED">
        <w:trPr>
          <w:trHeight w:val="266"/>
        </w:trPr>
        <w:tc>
          <w:tcPr>
            <w:tcW w:w="2325" w:type="dxa"/>
            <w:shd w:val="clear" w:color="auto" w:fill="FFFFFF" w:themeFill="background1"/>
            <w:vAlign w:val="center"/>
          </w:tcPr>
          <w:p w14:paraId="2324F147" w14:textId="77777777" w:rsidR="002011C6" w:rsidRPr="00A25E0F" w:rsidRDefault="002011C6" w:rsidP="00FC572C">
            <w:pPr>
              <w:tabs>
                <w:tab w:val="left" w:pos="3164"/>
              </w:tabs>
              <w:jc w:val="center"/>
              <w:rPr>
                <w:rFonts w:cstheme="minorHAnsi"/>
                <w:b/>
              </w:rPr>
            </w:pPr>
            <w:r w:rsidRPr="00A25E0F">
              <w:rPr>
                <w:rFonts w:cstheme="minorHAnsi"/>
                <w:b/>
              </w:rPr>
              <w:t>4</w:t>
            </w:r>
          </w:p>
        </w:tc>
        <w:tc>
          <w:tcPr>
            <w:tcW w:w="6975" w:type="dxa"/>
            <w:gridSpan w:val="4"/>
            <w:shd w:val="clear" w:color="auto" w:fill="FFFFFF" w:themeFill="background1"/>
          </w:tcPr>
          <w:p w14:paraId="1B664352" w14:textId="1AC58437" w:rsidR="002011C6" w:rsidRPr="00A25E0F" w:rsidRDefault="00704E87">
            <w:pPr>
              <w:rPr>
                <w:rFonts w:cstheme="minorHAnsi"/>
              </w:rPr>
            </w:pPr>
            <w:r w:rsidRPr="00A25E0F">
              <w:rPr>
                <w:rFonts w:cstheme="minorHAnsi"/>
              </w:rPr>
              <w:t>Support live operational activity with real-time research and evaluation of information. Manage the information that is available to ensure it is up to date and accurate.</w:t>
            </w:r>
            <w:r w:rsidR="002A6C6A" w:rsidRPr="00A25E0F">
              <w:rPr>
                <w:rFonts w:cstheme="minorHAnsi"/>
              </w:rPr>
              <w:t xml:space="preserve">  Utilise ANPR to assist live time </w:t>
            </w:r>
            <w:r w:rsidR="005B23A4" w:rsidRPr="00A25E0F">
              <w:rPr>
                <w:rFonts w:cstheme="minorHAnsi"/>
              </w:rPr>
              <w:t>enquiries</w:t>
            </w:r>
            <w:r w:rsidR="002A6C6A" w:rsidRPr="00A25E0F">
              <w:rPr>
                <w:rFonts w:cstheme="minorHAnsi"/>
              </w:rPr>
              <w:t>.</w:t>
            </w:r>
          </w:p>
        </w:tc>
      </w:tr>
      <w:tr w:rsidR="002011C6" w:rsidRPr="00A25E0F" w14:paraId="5B3FA790" w14:textId="77777777" w:rsidTr="4C1E0AED">
        <w:trPr>
          <w:trHeight w:val="266"/>
        </w:trPr>
        <w:tc>
          <w:tcPr>
            <w:tcW w:w="2325" w:type="dxa"/>
            <w:shd w:val="clear" w:color="auto" w:fill="FFFFFF" w:themeFill="background1"/>
            <w:vAlign w:val="center"/>
          </w:tcPr>
          <w:p w14:paraId="2A29B2FA" w14:textId="77777777" w:rsidR="002011C6" w:rsidRPr="00A25E0F" w:rsidRDefault="002011C6" w:rsidP="00FC572C">
            <w:pPr>
              <w:tabs>
                <w:tab w:val="left" w:pos="3164"/>
              </w:tabs>
              <w:jc w:val="center"/>
              <w:rPr>
                <w:rFonts w:cstheme="minorHAnsi"/>
                <w:b/>
              </w:rPr>
            </w:pPr>
            <w:r w:rsidRPr="00A25E0F">
              <w:rPr>
                <w:rFonts w:cstheme="minorHAnsi"/>
                <w:b/>
              </w:rPr>
              <w:t>5</w:t>
            </w:r>
          </w:p>
        </w:tc>
        <w:tc>
          <w:tcPr>
            <w:tcW w:w="6975" w:type="dxa"/>
            <w:gridSpan w:val="4"/>
            <w:shd w:val="clear" w:color="auto" w:fill="FFFFFF" w:themeFill="background1"/>
          </w:tcPr>
          <w:p w14:paraId="24BBFF58" w14:textId="77777777" w:rsidR="002011C6" w:rsidRPr="00A25E0F" w:rsidRDefault="00704E87">
            <w:pPr>
              <w:rPr>
                <w:rFonts w:cstheme="minorHAnsi"/>
              </w:rPr>
            </w:pPr>
            <w:r w:rsidRPr="00A25E0F">
              <w:rPr>
                <w:rFonts w:cstheme="minorHAnsi"/>
              </w:rPr>
              <w:t>Where appropriate access ROCU and Police systems and work closely with the Intelligence Analyst in the HMPPS Regional Intelligence Unit (RIU) to enhance intelligence picture for individuals with the intelligence available to them.</w:t>
            </w:r>
          </w:p>
        </w:tc>
      </w:tr>
      <w:tr w:rsidR="002011C6" w:rsidRPr="00A25E0F" w14:paraId="573CC8DD" w14:textId="77777777" w:rsidTr="4C1E0AED">
        <w:trPr>
          <w:trHeight w:val="266"/>
        </w:trPr>
        <w:tc>
          <w:tcPr>
            <w:tcW w:w="2325" w:type="dxa"/>
            <w:shd w:val="clear" w:color="auto" w:fill="FFFFFF" w:themeFill="background1"/>
            <w:vAlign w:val="center"/>
          </w:tcPr>
          <w:p w14:paraId="340C1BED" w14:textId="77777777" w:rsidR="002011C6" w:rsidRPr="00A25E0F" w:rsidRDefault="002011C6" w:rsidP="00FC572C">
            <w:pPr>
              <w:tabs>
                <w:tab w:val="left" w:pos="3164"/>
              </w:tabs>
              <w:jc w:val="center"/>
              <w:rPr>
                <w:rFonts w:cstheme="minorHAnsi"/>
                <w:b/>
              </w:rPr>
            </w:pPr>
            <w:r w:rsidRPr="00A25E0F">
              <w:rPr>
                <w:rFonts w:cstheme="minorHAnsi"/>
                <w:b/>
              </w:rPr>
              <w:t>6</w:t>
            </w:r>
          </w:p>
        </w:tc>
        <w:tc>
          <w:tcPr>
            <w:tcW w:w="6975" w:type="dxa"/>
            <w:gridSpan w:val="4"/>
            <w:shd w:val="clear" w:color="auto" w:fill="FFFFFF" w:themeFill="background1"/>
          </w:tcPr>
          <w:p w14:paraId="192C6574" w14:textId="77777777" w:rsidR="002011C6" w:rsidRPr="00A25E0F" w:rsidRDefault="00704E87">
            <w:pPr>
              <w:rPr>
                <w:rFonts w:cstheme="minorHAnsi"/>
              </w:rPr>
            </w:pPr>
            <w:r w:rsidRPr="00A25E0F">
              <w:rPr>
                <w:rFonts w:cstheme="minorHAnsi"/>
              </w:rPr>
              <w:t>Monitor and maintain intelligence sources used to deliver other intelligence products in support of MARSOC Aims and Objectives.</w:t>
            </w:r>
          </w:p>
        </w:tc>
      </w:tr>
      <w:tr w:rsidR="002011C6" w:rsidRPr="00A25E0F" w14:paraId="067544C4" w14:textId="77777777" w:rsidTr="4C1E0AED">
        <w:trPr>
          <w:trHeight w:val="266"/>
        </w:trPr>
        <w:tc>
          <w:tcPr>
            <w:tcW w:w="2325" w:type="dxa"/>
            <w:shd w:val="clear" w:color="auto" w:fill="FFFFFF" w:themeFill="background1"/>
            <w:vAlign w:val="center"/>
          </w:tcPr>
          <w:p w14:paraId="51F2A931" w14:textId="77777777" w:rsidR="002011C6" w:rsidRPr="00A25E0F" w:rsidRDefault="002011C6" w:rsidP="00FC572C">
            <w:pPr>
              <w:tabs>
                <w:tab w:val="left" w:pos="3164"/>
              </w:tabs>
              <w:jc w:val="center"/>
              <w:rPr>
                <w:rFonts w:cstheme="minorHAnsi"/>
                <w:b/>
              </w:rPr>
            </w:pPr>
            <w:r w:rsidRPr="00A25E0F">
              <w:rPr>
                <w:rFonts w:cstheme="minorHAnsi"/>
                <w:b/>
              </w:rPr>
              <w:t>7</w:t>
            </w:r>
          </w:p>
        </w:tc>
        <w:tc>
          <w:tcPr>
            <w:tcW w:w="6975" w:type="dxa"/>
            <w:gridSpan w:val="4"/>
            <w:shd w:val="clear" w:color="auto" w:fill="FFFFFF" w:themeFill="background1"/>
          </w:tcPr>
          <w:p w14:paraId="04B3F2C6" w14:textId="77777777" w:rsidR="002011C6" w:rsidRPr="00A25E0F" w:rsidRDefault="00704E87" w:rsidP="002A6C6A">
            <w:pPr>
              <w:rPr>
                <w:rFonts w:cstheme="minorHAnsi"/>
              </w:rPr>
            </w:pPr>
            <w:r w:rsidRPr="00A25E0F">
              <w:rPr>
                <w:rFonts w:cstheme="minorHAnsi"/>
              </w:rPr>
              <w:t>Write and submit applications for</w:t>
            </w:r>
            <w:r w:rsidR="002A6C6A" w:rsidRPr="00A25E0F">
              <w:rPr>
                <w:rFonts w:cstheme="minorHAnsi"/>
              </w:rPr>
              <w:t xml:space="preserve"> Directed Surveillance Authority and/or</w:t>
            </w:r>
            <w:r w:rsidRPr="00A25E0F">
              <w:rPr>
                <w:rFonts w:cstheme="minorHAnsi"/>
              </w:rPr>
              <w:t xml:space="preserve"> telecoms data under IPA legislation, manage the resultant product and research content in line with the Senior Reporting Officer (SRO) / Investigators telecoms strategy in order to support the Strategic Aims of the MARSOC Plan.</w:t>
            </w:r>
          </w:p>
        </w:tc>
      </w:tr>
      <w:tr w:rsidR="002011C6" w:rsidRPr="00A25E0F" w14:paraId="1CA9EBBB" w14:textId="77777777" w:rsidTr="4C1E0AED">
        <w:trPr>
          <w:trHeight w:val="266"/>
        </w:trPr>
        <w:tc>
          <w:tcPr>
            <w:tcW w:w="2325" w:type="dxa"/>
            <w:shd w:val="clear" w:color="auto" w:fill="FFFFFF" w:themeFill="background1"/>
            <w:vAlign w:val="center"/>
          </w:tcPr>
          <w:p w14:paraId="5BDBB478" w14:textId="77777777" w:rsidR="002011C6" w:rsidRPr="00A25E0F" w:rsidRDefault="002011C6" w:rsidP="00FC572C">
            <w:pPr>
              <w:tabs>
                <w:tab w:val="left" w:pos="3164"/>
              </w:tabs>
              <w:jc w:val="center"/>
              <w:rPr>
                <w:rFonts w:cstheme="minorHAnsi"/>
                <w:b/>
              </w:rPr>
            </w:pPr>
            <w:r w:rsidRPr="00A25E0F">
              <w:rPr>
                <w:rFonts w:cstheme="minorHAnsi"/>
                <w:b/>
              </w:rPr>
              <w:t>8</w:t>
            </w:r>
          </w:p>
        </w:tc>
        <w:tc>
          <w:tcPr>
            <w:tcW w:w="6975" w:type="dxa"/>
            <w:gridSpan w:val="4"/>
            <w:shd w:val="clear" w:color="auto" w:fill="FFFFFF" w:themeFill="background1"/>
          </w:tcPr>
          <w:p w14:paraId="2C0D7E10" w14:textId="77777777" w:rsidR="002011C6" w:rsidRPr="00A25E0F" w:rsidRDefault="00704E87">
            <w:pPr>
              <w:rPr>
                <w:rFonts w:cstheme="minorHAnsi"/>
              </w:rPr>
            </w:pPr>
            <w:r w:rsidRPr="00A25E0F">
              <w:rPr>
                <w:rFonts w:cstheme="minorHAnsi"/>
              </w:rPr>
              <w:t>Support the analytical function with research using open source techniques.</w:t>
            </w:r>
          </w:p>
        </w:tc>
      </w:tr>
      <w:tr w:rsidR="002011C6" w:rsidRPr="00A25E0F" w14:paraId="2A66075E" w14:textId="77777777" w:rsidTr="4C1E0AED">
        <w:trPr>
          <w:trHeight w:val="266"/>
        </w:trPr>
        <w:tc>
          <w:tcPr>
            <w:tcW w:w="2325" w:type="dxa"/>
            <w:shd w:val="clear" w:color="auto" w:fill="FFFFFF" w:themeFill="background1"/>
            <w:vAlign w:val="center"/>
          </w:tcPr>
          <w:p w14:paraId="3DC51616" w14:textId="77777777" w:rsidR="002011C6" w:rsidRPr="00A25E0F" w:rsidRDefault="002011C6" w:rsidP="00FC572C">
            <w:pPr>
              <w:tabs>
                <w:tab w:val="left" w:pos="3164"/>
              </w:tabs>
              <w:jc w:val="center"/>
              <w:rPr>
                <w:rFonts w:cstheme="minorHAnsi"/>
                <w:b/>
              </w:rPr>
            </w:pPr>
            <w:r w:rsidRPr="00A25E0F">
              <w:rPr>
                <w:rFonts w:cstheme="minorHAnsi"/>
                <w:b/>
              </w:rPr>
              <w:t>9</w:t>
            </w:r>
          </w:p>
        </w:tc>
        <w:tc>
          <w:tcPr>
            <w:tcW w:w="6975" w:type="dxa"/>
            <w:gridSpan w:val="4"/>
            <w:shd w:val="clear" w:color="auto" w:fill="FFFFFF" w:themeFill="background1"/>
          </w:tcPr>
          <w:p w14:paraId="416A69B4" w14:textId="77777777" w:rsidR="002011C6" w:rsidRPr="00A25E0F" w:rsidRDefault="00704E87">
            <w:pPr>
              <w:rPr>
                <w:rFonts w:cstheme="minorHAnsi"/>
              </w:rPr>
            </w:pPr>
            <w:r w:rsidRPr="00A25E0F">
              <w:rPr>
                <w:rFonts w:cstheme="minorHAnsi"/>
              </w:rPr>
              <w:t>Participate in Regional Tactical Planning Meetings.</w:t>
            </w:r>
          </w:p>
        </w:tc>
      </w:tr>
      <w:tr w:rsidR="002011C6" w:rsidRPr="00A25E0F" w14:paraId="2C3DA468" w14:textId="77777777" w:rsidTr="4C1E0AED">
        <w:trPr>
          <w:trHeight w:val="266"/>
        </w:trPr>
        <w:tc>
          <w:tcPr>
            <w:tcW w:w="2325" w:type="dxa"/>
            <w:shd w:val="clear" w:color="auto" w:fill="FFFFFF" w:themeFill="background1"/>
            <w:vAlign w:val="center"/>
          </w:tcPr>
          <w:p w14:paraId="273566FC" w14:textId="77777777" w:rsidR="002011C6" w:rsidRPr="00A25E0F" w:rsidRDefault="002011C6" w:rsidP="00FC572C">
            <w:pPr>
              <w:tabs>
                <w:tab w:val="left" w:pos="3164"/>
              </w:tabs>
              <w:jc w:val="center"/>
              <w:rPr>
                <w:rFonts w:cstheme="minorHAnsi"/>
                <w:b/>
              </w:rPr>
            </w:pPr>
            <w:r w:rsidRPr="00A25E0F">
              <w:rPr>
                <w:rFonts w:cstheme="minorHAnsi"/>
                <w:b/>
              </w:rPr>
              <w:t>10</w:t>
            </w:r>
          </w:p>
        </w:tc>
        <w:tc>
          <w:tcPr>
            <w:tcW w:w="6975" w:type="dxa"/>
            <w:gridSpan w:val="4"/>
            <w:shd w:val="clear" w:color="auto" w:fill="FFFFFF" w:themeFill="background1"/>
          </w:tcPr>
          <w:p w14:paraId="4AF175B6" w14:textId="266DE096" w:rsidR="002011C6" w:rsidRPr="00A25E0F" w:rsidRDefault="00704E87">
            <w:pPr>
              <w:rPr>
                <w:rFonts w:cstheme="minorHAnsi"/>
              </w:rPr>
            </w:pPr>
            <w:r w:rsidRPr="00A25E0F">
              <w:rPr>
                <w:rFonts w:cstheme="minorHAnsi"/>
              </w:rPr>
              <w:t>Identify and Recommend opportunities for disruptions and intervention against those individuals selected onto the Regional MARSOC Cohort.</w:t>
            </w:r>
          </w:p>
        </w:tc>
      </w:tr>
      <w:tr w:rsidR="002011C6" w:rsidRPr="00A25E0F" w14:paraId="4C6DFCB1" w14:textId="77777777" w:rsidTr="4C1E0AED">
        <w:trPr>
          <w:trHeight w:val="266"/>
        </w:trPr>
        <w:tc>
          <w:tcPr>
            <w:tcW w:w="2325" w:type="dxa"/>
            <w:shd w:val="clear" w:color="auto" w:fill="FFFFFF" w:themeFill="background1"/>
            <w:vAlign w:val="center"/>
          </w:tcPr>
          <w:p w14:paraId="53D8E2BA" w14:textId="77777777" w:rsidR="002011C6" w:rsidRPr="00A25E0F" w:rsidRDefault="002011C6" w:rsidP="00FC572C">
            <w:pPr>
              <w:tabs>
                <w:tab w:val="left" w:pos="3164"/>
              </w:tabs>
              <w:jc w:val="center"/>
              <w:rPr>
                <w:rFonts w:cstheme="minorHAnsi"/>
                <w:b/>
              </w:rPr>
            </w:pPr>
            <w:r w:rsidRPr="00A25E0F">
              <w:rPr>
                <w:rFonts w:cstheme="minorHAnsi"/>
                <w:b/>
              </w:rPr>
              <w:t>11</w:t>
            </w:r>
          </w:p>
        </w:tc>
        <w:tc>
          <w:tcPr>
            <w:tcW w:w="6975" w:type="dxa"/>
            <w:gridSpan w:val="4"/>
            <w:shd w:val="clear" w:color="auto" w:fill="FFFFFF" w:themeFill="background1"/>
          </w:tcPr>
          <w:p w14:paraId="16C631B7" w14:textId="604DB395" w:rsidR="002011C6" w:rsidRPr="00A25E0F" w:rsidRDefault="002A6C6A">
            <w:pPr>
              <w:rPr>
                <w:rFonts w:cstheme="minorHAnsi"/>
              </w:rPr>
            </w:pPr>
            <w:r w:rsidRPr="00A25E0F">
              <w:rPr>
                <w:rFonts w:cstheme="minorHAnsi"/>
              </w:rPr>
              <w:t>Conduct MoRiLE assessments of MARSOC nominals, and assess threat and risk around Priority Individuals</w:t>
            </w:r>
          </w:p>
        </w:tc>
      </w:tr>
      <w:tr w:rsidR="000D6EB6" w:rsidRPr="00A25E0F" w14:paraId="5BDC1569" w14:textId="77777777" w:rsidTr="4C1E0AED">
        <w:trPr>
          <w:trHeight w:val="266"/>
        </w:trPr>
        <w:tc>
          <w:tcPr>
            <w:tcW w:w="9300" w:type="dxa"/>
            <w:gridSpan w:val="5"/>
            <w:shd w:val="clear" w:color="auto" w:fill="auto"/>
          </w:tcPr>
          <w:p w14:paraId="477D0F84" w14:textId="77777777" w:rsidR="000D6EB6" w:rsidRPr="00A25E0F" w:rsidRDefault="000D6EB6" w:rsidP="000D6EB6">
            <w:pPr>
              <w:tabs>
                <w:tab w:val="left" w:pos="3164"/>
              </w:tabs>
              <w:jc w:val="both"/>
              <w:rPr>
                <w:rFonts w:cstheme="minorHAnsi"/>
                <w:b/>
              </w:rPr>
            </w:pPr>
          </w:p>
          <w:p w14:paraId="23C9085B" w14:textId="77777777" w:rsidR="000D6EB6" w:rsidRPr="00A25E0F" w:rsidRDefault="000D6EB6" w:rsidP="000D6EB6">
            <w:pPr>
              <w:tabs>
                <w:tab w:val="left" w:pos="3164"/>
              </w:tabs>
              <w:jc w:val="both"/>
              <w:rPr>
                <w:rFonts w:cstheme="minorHAnsi"/>
                <w:b/>
              </w:rPr>
            </w:pPr>
            <w:r w:rsidRPr="00A25E0F">
              <w:rPr>
                <w:rFonts w:cstheme="minorHAnsi"/>
                <w:b/>
              </w:rPr>
              <w:t xml:space="preserve">Part B –   Scope of contacts </w:t>
            </w:r>
          </w:p>
          <w:p w14:paraId="725256E2" w14:textId="77777777" w:rsidR="000D6EB6" w:rsidRPr="00A25E0F" w:rsidRDefault="000D6EB6" w:rsidP="002773AA">
            <w:pPr>
              <w:tabs>
                <w:tab w:val="left" w:pos="3164"/>
              </w:tabs>
              <w:jc w:val="both"/>
              <w:rPr>
                <w:rFonts w:cstheme="minorHAnsi"/>
                <w:b/>
              </w:rPr>
            </w:pPr>
          </w:p>
        </w:tc>
      </w:tr>
      <w:tr w:rsidR="002011C6" w:rsidRPr="00A25E0F" w14:paraId="79732E0B" w14:textId="77777777" w:rsidTr="4C1E0AED">
        <w:trPr>
          <w:trHeight w:val="266"/>
        </w:trPr>
        <w:tc>
          <w:tcPr>
            <w:tcW w:w="9300" w:type="dxa"/>
            <w:gridSpan w:val="5"/>
            <w:shd w:val="clear" w:color="auto" w:fill="D9D9D9" w:themeFill="background1" w:themeFillShade="D9"/>
          </w:tcPr>
          <w:p w14:paraId="252E39FC" w14:textId="77777777" w:rsidR="002011C6" w:rsidRPr="00A25E0F" w:rsidRDefault="002011C6" w:rsidP="002773AA">
            <w:pPr>
              <w:tabs>
                <w:tab w:val="left" w:pos="3164"/>
              </w:tabs>
              <w:jc w:val="both"/>
              <w:rPr>
                <w:rFonts w:cstheme="minorHAnsi"/>
                <w:b/>
              </w:rPr>
            </w:pPr>
            <w:r w:rsidRPr="00A25E0F">
              <w:rPr>
                <w:rFonts w:cstheme="minorHAnsi"/>
                <w:b/>
              </w:rPr>
              <w:lastRenderedPageBreak/>
              <w:t>Internal / External relationships:</w:t>
            </w:r>
          </w:p>
        </w:tc>
      </w:tr>
      <w:tr w:rsidR="002011C6" w:rsidRPr="00A25E0F" w14:paraId="44C6505F" w14:textId="77777777" w:rsidTr="4C1E0AED">
        <w:trPr>
          <w:trHeight w:val="266"/>
        </w:trPr>
        <w:tc>
          <w:tcPr>
            <w:tcW w:w="9300" w:type="dxa"/>
            <w:gridSpan w:val="5"/>
            <w:shd w:val="clear" w:color="auto" w:fill="FFFFFF" w:themeFill="background1"/>
          </w:tcPr>
          <w:p w14:paraId="52BA505C" w14:textId="77777777" w:rsidR="002011C6" w:rsidRPr="00A25E0F" w:rsidRDefault="002011C6" w:rsidP="0096713E">
            <w:pPr>
              <w:rPr>
                <w:rFonts w:cstheme="minorHAnsi"/>
              </w:rPr>
            </w:pPr>
          </w:p>
          <w:p w14:paraId="50A9B6B5" w14:textId="77777777" w:rsidR="002011C6" w:rsidRPr="00A25E0F" w:rsidRDefault="002011C6" w:rsidP="0096713E">
            <w:pPr>
              <w:rPr>
                <w:rFonts w:cstheme="minorHAnsi"/>
                <w:b/>
              </w:rPr>
            </w:pPr>
            <w:r w:rsidRPr="00A25E0F">
              <w:rPr>
                <w:rFonts w:cstheme="minorHAnsi"/>
                <w:b/>
              </w:rPr>
              <w:t xml:space="preserve">Internal: </w:t>
            </w:r>
            <w:r w:rsidR="00704E87" w:rsidRPr="00A25E0F">
              <w:rPr>
                <w:rFonts w:cstheme="minorHAnsi"/>
              </w:rPr>
              <w:t>Police Officers and Staff from varying agencies and departments.</w:t>
            </w:r>
            <w:r w:rsidR="00704E87" w:rsidRPr="00A25E0F">
              <w:rPr>
                <w:rFonts w:cstheme="minorHAnsi"/>
                <w:b/>
              </w:rPr>
              <w:t xml:space="preserve">  </w:t>
            </w:r>
          </w:p>
          <w:p w14:paraId="19D31D11" w14:textId="77777777" w:rsidR="002011C6" w:rsidRPr="00A25E0F" w:rsidRDefault="002011C6" w:rsidP="0096713E">
            <w:pPr>
              <w:rPr>
                <w:rFonts w:cstheme="minorHAnsi"/>
                <w:b/>
              </w:rPr>
            </w:pPr>
          </w:p>
          <w:p w14:paraId="530ECA73" w14:textId="77777777" w:rsidR="002011C6" w:rsidRPr="00A25E0F" w:rsidRDefault="002011C6" w:rsidP="0096713E">
            <w:pPr>
              <w:rPr>
                <w:rFonts w:cstheme="minorHAnsi"/>
              </w:rPr>
            </w:pPr>
            <w:r w:rsidRPr="00A25E0F">
              <w:rPr>
                <w:rFonts w:cstheme="minorHAnsi"/>
                <w:b/>
              </w:rPr>
              <w:t>External:</w:t>
            </w:r>
            <w:r w:rsidR="00704E87" w:rsidRPr="00A25E0F">
              <w:rPr>
                <w:rFonts w:cstheme="minorHAnsi"/>
              </w:rPr>
              <w:t xml:space="preserve"> Law Enforcement Recognised Partners, Third Party Enquiries</w:t>
            </w:r>
          </w:p>
          <w:p w14:paraId="79797D3C" w14:textId="77777777" w:rsidR="002011C6" w:rsidRPr="00A25E0F" w:rsidRDefault="002011C6" w:rsidP="0096713E">
            <w:pPr>
              <w:rPr>
                <w:rFonts w:cstheme="minorHAnsi"/>
              </w:rPr>
            </w:pPr>
          </w:p>
        </w:tc>
      </w:tr>
    </w:tbl>
    <w:p w14:paraId="070623CF" w14:textId="77777777" w:rsidR="00DB6EBE" w:rsidRPr="00A25E0F" w:rsidRDefault="00DB6EBE" w:rsidP="00BC425A">
      <w:pPr>
        <w:tabs>
          <w:tab w:val="left" w:pos="3164"/>
        </w:tabs>
        <w:ind w:left="720"/>
        <w:rPr>
          <w:rFonts w:cstheme="minorHAnsi"/>
        </w:rPr>
      </w:pPr>
    </w:p>
    <w:tbl>
      <w:tblPr>
        <w:tblStyle w:val="TableGrid"/>
        <w:tblW w:w="5000" w:type="pct"/>
        <w:tblLook w:val="04A0" w:firstRow="1" w:lastRow="0" w:firstColumn="1" w:lastColumn="0" w:noHBand="0" w:noVBand="1"/>
      </w:tblPr>
      <w:tblGrid>
        <w:gridCol w:w="9016"/>
      </w:tblGrid>
      <w:tr w:rsidR="00720AFC" w:rsidRPr="00A25E0F" w14:paraId="5CAB39A1" w14:textId="77777777" w:rsidTr="001F50B3">
        <w:trPr>
          <w:trHeight w:val="542"/>
        </w:trPr>
        <w:tc>
          <w:tcPr>
            <w:tcW w:w="5000" w:type="pct"/>
            <w:shd w:val="clear" w:color="auto" w:fill="FFFFFF" w:themeFill="background1"/>
          </w:tcPr>
          <w:p w14:paraId="119860C4" w14:textId="77777777" w:rsidR="00720AFC" w:rsidRPr="00A25E0F" w:rsidRDefault="00720AFC" w:rsidP="001F50B3">
            <w:pPr>
              <w:tabs>
                <w:tab w:val="left" w:pos="3164"/>
              </w:tabs>
              <w:jc w:val="both"/>
              <w:rPr>
                <w:rFonts w:cstheme="minorHAnsi"/>
                <w:b/>
              </w:rPr>
            </w:pPr>
          </w:p>
          <w:p w14:paraId="1DC50B42" w14:textId="77777777" w:rsidR="00720AFC" w:rsidRPr="00A25E0F" w:rsidRDefault="00C300A7" w:rsidP="001F50B3">
            <w:pPr>
              <w:tabs>
                <w:tab w:val="left" w:pos="3164"/>
              </w:tabs>
              <w:jc w:val="both"/>
              <w:rPr>
                <w:rFonts w:cstheme="minorHAnsi"/>
                <w:b/>
              </w:rPr>
            </w:pPr>
            <w:r w:rsidRPr="00A25E0F">
              <w:rPr>
                <w:rFonts w:cstheme="minorHAnsi"/>
                <w:b/>
              </w:rPr>
              <w:t>Part C</w:t>
            </w:r>
            <w:r w:rsidR="00720AFC" w:rsidRPr="00A25E0F">
              <w:rPr>
                <w:rFonts w:cstheme="minorHAnsi"/>
                <w:b/>
              </w:rPr>
              <w:t xml:space="preserve"> – Competencies and Values  </w:t>
            </w:r>
          </w:p>
          <w:p w14:paraId="2B4DA477" w14:textId="77777777" w:rsidR="00720AFC" w:rsidRPr="00A25E0F" w:rsidRDefault="00720AFC" w:rsidP="001F50B3">
            <w:pPr>
              <w:tabs>
                <w:tab w:val="left" w:pos="3164"/>
              </w:tabs>
              <w:jc w:val="both"/>
              <w:rPr>
                <w:rFonts w:cstheme="minorHAnsi"/>
                <w:b/>
              </w:rPr>
            </w:pPr>
          </w:p>
        </w:tc>
      </w:tr>
      <w:tr w:rsidR="00720AFC" w:rsidRPr="00A25E0F" w14:paraId="269661C9" w14:textId="77777777" w:rsidTr="001F50B3">
        <w:trPr>
          <w:trHeight w:val="266"/>
        </w:trPr>
        <w:tc>
          <w:tcPr>
            <w:tcW w:w="5000" w:type="pct"/>
            <w:shd w:val="clear" w:color="auto" w:fill="D9D9D9" w:themeFill="background1" w:themeFillShade="D9"/>
          </w:tcPr>
          <w:p w14:paraId="2FCEAB82" w14:textId="77777777" w:rsidR="00720AFC" w:rsidRPr="00A25E0F" w:rsidRDefault="00A37955" w:rsidP="001F50B3">
            <w:pPr>
              <w:tabs>
                <w:tab w:val="left" w:pos="3164"/>
              </w:tabs>
              <w:jc w:val="both"/>
              <w:rPr>
                <w:rFonts w:cstheme="minorHAnsi"/>
                <w:b/>
              </w:rPr>
            </w:pPr>
            <w:r w:rsidRPr="00A25E0F">
              <w:rPr>
                <w:rFonts w:cstheme="minorHAnsi"/>
                <w:b/>
              </w:rPr>
              <w:t>Northumbria competencies and values framework  (NCVF)</w:t>
            </w:r>
          </w:p>
        </w:tc>
      </w:tr>
      <w:tr w:rsidR="00720AFC" w:rsidRPr="00A25E0F" w14:paraId="353E8977" w14:textId="77777777" w:rsidTr="001F50B3">
        <w:trPr>
          <w:trHeight w:val="266"/>
        </w:trPr>
        <w:tc>
          <w:tcPr>
            <w:tcW w:w="5000" w:type="pct"/>
            <w:shd w:val="clear" w:color="auto" w:fill="FFFFFF" w:themeFill="background1"/>
          </w:tcPr>
          <w:p w14:paraId="7B318169" w14:textId="77777777" w:rsidR="00720AFC" w:rsidRPr="00A25E0F" w:rsidRDefault="00720AFC" w:rsidP="00A25E0F">
            <w:pPr>
              <w:tabs>
                <w:tab w:val="left" w:pos="3164"/>
              </w:tabs>
              <w:rPr>
                <w:rFonts w:cstheme="minorHAnsi"/>
              </w:rPr>
            </w:pPr>
          </w:p>
        </w:tc>
      </w:tr>
    </w:tbl>
    <w:p w14:paraId="3B2C587F" w14:textId="77777777" w:rsidR="00720AFC" w:rsidRPr="00A25E0F" w:rsidRDefault="00720AFC" w:rsidP="00BC425A">
      <w:pPr>
        <w:tabs>
          <w:tab w:val="left" w:pos="3164"/>
        </w:tabs>
        <w:ind w:left="720"/>
        <w:rPr>
          <w:rFonts w:cstheme="minorHAnsi"/>
        </w:rPr>
      </w:pPr>
    </w:p>
    <w:tbl>
      <w:tblPr>
        <w:tblStyle w:val="TableGrid"/>
        <w:tblW w:w="5000" w:type="pct"/>
        <w:tblLook w:val="04A0" w:firstRow="1" w:lastRow="0" w:firstColumn="1" w:lastColumn="0" w:noHBand="0" w:noVBand="1"/>
      </w:tblPr>
      <w:tblGrid>
        <w:gridCol w:w="521"/>
        <w:gridCol w:w="8495"/>
      </w:tblGrid>
      <w:tr w:rsidR="00D37A62" w:rsidRPr="00A25E0F" w14:paraId="065CB79B" w14:textId="77777777" w:rsidTr="00F75D1E">
        <w:trPr>
          <w:trHeight w:val="606"/>
        </w:trPr>
        <w:tc>
          <w:tcPr>
            <w:tcW w:w="5000" w:type="pct"/>
            <w:gridSpan w:val="2"/>
            <w:shd w:val="clear" w:color="auto" w:fill="FFFFFF" w:themeFill="background1"/>
          </w:tcPr>
          <w:p w14:paraId="2F4BD7CE" w14:textId="77777777" w:rsidR="00D37A62" w:rsidRPr="00A25E0F" w:rsidRDefault="00D37A62" w:rsidP="009C514A">
            <w:pPr>
              <w:tabs>
                <w:tab w:val="left" w:pos="3164"/>
              </w:tabs>
              <w:jc w:val="both"/>
              <w:rPr>
                <w:rFonts w:cstheme="minorHAnsi"/>
                <w:b/>
              </w:rPr>
            </w:pPr>
          </w:p>
          <w:p w14:paraId="0BA2C13F" w14:textId="36EA29DC" w:rsidR="00D37A62" w:rsidRPr="00A25E0F" w:rsidRDefault="00D37A62" w:rsidP="00F75D1E">
            <w:pPr>
              <w:tabs>
                <w:tab w:val="left" w:pos="3164"/>
              </w:tabs>
              <w:rPr>
                <w:rFonts w:cstheme="minorHAnsi"/>
                <w:i/>
                <w:color w:val="FF0000"/>
              </w:rPr>
            </w:pPr>
            <w:r w:rsidRPr="00A25E0F">
              <w:rPr>
                <w:rFonts w:cstheme="minorHAnsi"/>
                <w:b/>
              </w:rPr>
              <w:t xml:space="preserve">Part </w:t>
            </w:r>
            <w:r w:rsidR="00C300A7" w:rsidRPr="00A25E0F">
              <w:rPr>
                <w:rFonts w:cstheme="minorHAnsi"/>
                <w:b/>
              </w:rPr>
              <w:t>D</w:t>
            </w:r>
            <w:r w:rsidRPr="00A25E0F">
              <w:rPr>
                <w:rFonts w:cstheme="minorHAnsi"/>
                <w:b/>
              </w:rPr>
              <w:t xml:space="preserve"> –   </w:t>
            </w:r>
            <w:r w:rsidR="00D02BC1" w:rsidRPr="00A25E0F">
              <w:rPr>
                <w:rFonts w:cstheme="minorHAnsi"/>
                <w:b/>
              </w:rPr>
              <w:t>Continuous Professional Development (CPD)</w:t>
            </w:r>
            <w:r w:rsidR="005C0D19" w:rsidRPr="00A25E0F">
              <w:rPr>
                <w:rFonts w:cstheme="minorHAnsi"/>
                <w:b/>
              </w:rPr>
              <w:t xml:space="preserve"> role 6 months  </w:t>
            </w:r>
          </w:p>
          <w:p w14:paraId="7DDC4555" w14:textId="77777777" w:rsidR="00D37A62" w:rsidRPr="00A25E0F" w:rsidRDefault="00D37A62" w:rsidP="009C514A">
            <w:pPr>
              <w:tabs>
                <w:tab w:val="left" w:pos="3164"/>
              </w:tabs>
              <w:jc w:val="both"/>
              <w:rPr>
                <w:rFonts w:cstheme="minorHAnsi"/>
                <w:b/>
              </w:rPr>
            </w:pPr>
          </w:p>
        </w:tc>
      </w:tr>
      <w:tr w:rsidR="000F299D" w:rsidRPr="00A25E0F" w14:paraId="4901A509" w14:textId="77777777" w:rsidTr="00565783">
        <w:trPr>
          <w:trHeight w:val="266"/>
        </w:trPr>
        <w:tc>
          <w:tcPr>
            <w:tcW w:w="5000" w:type="pct"/>
            <w:gridSpan w:val="2"/>
            <w:shd w:val="clear" w:color="auto" w:fill="D9D9D9" w:themeFill="background1" w:themeFillShade="D9"/>
          </w:tcPr>
          <w:p w14:paraId="2DFC742D" w14:textId="77777777" w:rsidR="000F299D" w:rsidRPr="00A25E0F" w:rsidRDefault="000F299D" w:rsidP="000F299D">
            <w:pPr>
              <w:tabs>
                <w:tab w:val="left" w:pos="3164"/>
              </w:tabs>
              <w:rPr>
                <w:rFonts w:cstheme="minorHAnsi"/>
                <w:b/>
              </w:rPr>
            </w:pPr>
            <w:r w:rsidRPr="00A25E0F">
              <w:rPr>
                <w:rFonts w:cstheme="minorHAnsi"/>
                <w:b/>
              </w:rPr>
              <w:t>First 6 months</w:t>
            </w:r>
          </w:p>
        </w:tc>
      </w:tr>
      <w:tr w:rsidR="000F299D" w:rsidRPr="00A25E0F" w14:paraId="7EAE99E1" w14:textId="77777777" w:rsidTr="00FC572C">
        <w:trPr>
          <w:trHeight w:val="563"/>
        </w:trPr>
        <w:tc>
          <w:tcPr>
            <w:tcW w:w="289" w:type="pct"/>
            <w:shd w:val="clear" w:color="auto" w:fill="auto"/>
            <w:vAlign w:val="center"/>
          </w:tcPr>
          <w:p w14:paraId="5F251712" w14:textId="77777777" w:rsidR="000F299D" w:rsidRPr="00A25E0F" w:rsidRDefault="000F299D" w:rsidP="00FC572C">
            <w:pPr>
              <w:tabs>
                <w:tab w:val="left" w:pos="3164"/>
              </w:tabs>
              <w:jc w:val="center"/>
              <w:rPr>
                <w:rFonts w:cstheme="minorHAnsi"/>
              </w:rPr>
            </w:pPr>
            <w:r w:rsidRPr="00A25E0F">
              <w:rPr>
                <w:rFonts w:cstheme="minorHAnsi"/>
              </w:rPr>
              <w:t>1</w:t>
            </w:r>
          </w:p>
        </w:tc>
        <w:tc>
          <w:tcPr>
            <w:tcW w:w="4711" w:type="pct"/>
            <w:shd w:val="clear" w:color="auto" w:fill="auto"/>
          </w:tcPr>
          <w:p w14:paraId="2CF2EE59" w14:textId="77777777" w:rsidR="000F299D" w:rsidRPr="00A25E0F" w:rsidRDefault="000F299D" w:rsidP="000F299D">
            <w:pPr>
              <w:tabs>
                <w:tab w:val="left" w:pos="3164"/>
              </w:tabs>
              <w:rPr>
                <w:rFonts w:cstheme="minorHAnsi"/>
              </w:rPr>
            </w:pPr>
          </w:p>
        </w:tc>
      </w:tr>
      <w:tr w:rsidR="000F299D" w:rsidRPr="00A25E0F" w14:paraId="2ACF38F3" w14:textId="77777777" w:rsidTr="00FC572C">
        <w:trPr>
          <w:trHeight w:val="563"/>
        </w:trPr>
        <w:tc>
          <w:tcPr>
            <w:tcW w:w="289" w:type="pct"/>
            <w:shd w:val="clear" w:color="auto" w:fill="auto"/>
            <w:vAlign w:val="center"/>
          </w:tcPr>
          <w:p w14:paraId="0B524CDF" w14:textId="77777777" w:rsidR="000F299D" w:rsidRPr="00A25E0F" w:rsidRDefault="000F299D" w:rsidP="00FC572C">
            <w:pPr>
              <w:tabs>
                <w:tab w:val="left" w:pos="3164"/>
              </w:tabs>
              <w:jc w:val="center"/>
              <w:rPr>
                <w:rFonts w:cstheme="minorHAnsi"/>
              </w:rPr>
            </w:pPr>
            <w:r w:rsidRPr="00A25E0F">
              <w:rPr>
                <w:rFonts w:cstheme="minorHAnsi"/>
              </w:rPr>
              <w:t>2</w:t>
            </w:r>
          </w:p>
        </w:tc>
        <w:tc>
          <w:tcPr>
            <w:tcW w:w="4711" w:type="pct"/>
            <w:shd w:val="clear" w:color="auto" w:fill="auto"/>
          </w:tcPr>
          <w:p w14:paraId="6F5BAB80" w14:textId="77777777" w:rsidR="000F299D" w:rsidRPr="00A25E0F" w:rsidRDefault="000F299D" w:rsidP="000F299D">
            <w:pPr>
              <w:tabs>
                <w:tab w:val="left" w:pos="3164"/>
              </w:tabs>
              <w:rPr>
                <w:rFonts w:cstheme="minorHAnsi"/>
              </w:rPr>
            </w:pPr>
          </w:p>
        </w:tc>
      </w:tr>
      <w:tr w:rsidR="000F299D" w:rsidRPr="00A25E0F" w14:paraId="67446BE1" w14:textId="77777777" w:rsidTr="00FC572C">
        <w:trPr>
          <w:trHeight w:val="563"/>
        </w:trPr>
        <w:tc>
          <w:tcPr>
            <w:tcW w:w="289" w:type="pct"/>
            <w:shd w:val="clear" w:color="auto" w:fill="auto"/>
            <w:vAlign w:val="center"/>
          </w:tcPr>
          <w:p w14:paraId="6AC88809" w14:textId="77777777" w:rsidR="000F299D" w:rsidRPr="00A25E0F" w:rsidRDefault="000F299D" w:rsidP="00FC572C">
            <w:pPr>
              <w:tabs>
                <w:tab w:val="left" w:pos="3164"/>
              </w:tabs>
              <w:jc w:val="center"/>
              <w:rPr>
                <w:rFonts w:cstheme="minorHAnsi"/>
              </w:rPr>
            </w:pPr>
            <w:r w:rsidRPr="00A25E0F">
              <w:rPr>
                <w:rFonts w:cstheme="minorHAnsi"/>
              </w:rPr>
              <w:t>3</w:t>
            </w:r>
          </w:p>
        </w:tc>
        <w:tc>
          <w:tcPr>
            <w:tcW w:w="4711" w:type="pct"/>
            <w:shd w:val="clear" w:color="auto" w:fill="auto"/>
          </w:tcPr>
          <w:p w14:paraId="2A179F3B" w14:textId="77777777" w:rsidR="000F299D" w:rsidRPr="00A25E0F" w:rsidRDefault="000F299D" w:rsidP="000F299D">
            <w:pPr>
              <w:tabs>
                <w:tab w:val="left" w:pos="3164"/>
              </w:tabs>
              <w:rPr>
                <w:rFonts w:cstheme="minorHAnsi"/>
              </w:rPr>
            </w:pPr>
          </w:p>
        </w:tc>
      </w:tr>
      <w:tr w:rsidR="000F299D" w:rsidRPr="00A25E0F" w14:paraId="01A91A43" w14:textId="77777777" w:rsidTr="00FC572C">
        <w:trPr>
          <w:trHeight w:val="563"/>
        </w:trPr>
        <w:tc>
          <w:tcPr>
            <w:tcW w:w="289" w:type="pct"/>
            <w:shd w:val="clear" w:color="auto" w:fill="auto"/>
            <w:vAlign w:val="center"/>
          </w:tcPr>
          <w:p w14:paraId="46EB8196" w14:textId="77777777" w:rsidR="000F299D" w:rsidRPr="00A25E0F" w:rsidRDefault="000F299D" w:rsidP="00FC572C">
            <w:pPr>
              <w:tabs>
                <w:tab w:val="left" w:pos="3164"/>
              </w:tabs>
              <w:jc w:val="center"/>
              <w:rPr>
                <w:rFonts w:cstheme="minorHAnsi"/>
              </w:rPr>
            </w:pPr>
            <w:r w:rsidRPr="00A25E0F">
              <w:rPr>
                <w:rFonts w:cstheme="minorHAnsi"/>
              </w:rPr>
              <w:t>4</w:t>
            </w:r>
          </w:p>
        </w:tc>
        <w:tc>
          <w:tcPr>
            <w:tcW w:w="4711" w:type="pct"/>
            <w:shd w:val="clear" w:color="auto" w:fill="auto"/>
          </w:tcPr>
          <w:p w14:paraId="53D73214" w14:textId="77777777" w:rsidR="000F299D" w:rsidRPr="00A25E0F" w:rsidRDefault="000F299D" w:rsidP="000F299D">
            <w:pPr>
              <w:tabs>
                <w:tab w:val="left" w:pos="3164"/>
              </w:tabs>
              <w:rPr>
                <w:rFonts w:cstheme="minorHAnsi"/>
              </w:rPr>
            </w:pPr>
          </w:p>
        </w:tc>
      </w:tr>
      <w:tr w:rsidR="000F299D" w:rsidRPr="00A25E0F" w14:paraId="5DF5BC4A" w14:textId="77777777" w:rsidTr="00565783">
        <w:trPr>
          <w:trHeight w:val="266"/>
        </w:trPr>
        <w:tc>
          <w:tcPr>
            <w:tcW w:w="5000" w:type="pct"/>
            <w:gridSpan w:val="2"/>
            <w:shd w:val="clear" w:color="auto" w:fill="D9D9D9" w:themeFill="background1" w:themeFillShade="D9"/>
          </w:tcPr>
          <w:p w14:paraId="4F612C85" w14:textId="77777777" w:rsidR="000F299D" w:rsidRPr="00A25E0F" w:rsidRDefault="000F299D" w:rsidP="000F299D">
            <w:pPr>
              <w:tabs>
                <w:tab w:val="left" w:pos="3164"/>
              </w:tabs>
              <w:rPr>
                <w:rFonts w:cstheme="minorHAnsi"/>
                <w:b/>
              </w:rPr>
            </w:pPr>
            <w:r w:rsidRPr="00A25E0F">
              <w:rPr>
                <w:rFonts w:cstheme="minorHAnsi"/>
                <w:b/>
              </w:rPr>
              <w:t>12 months and beyond</w:t>
            </w:r>
          </w:p>
        </w:tc>
      </w:tr>
      <w:tr w:rsidR="000F299D" w:rsidRPr="00A25E0F" w14:paraId="47F9B45D" w14:textId="77777777" w:rsidTr="00FC572C">
        <w:trPr>
          <w:trHeight w:val="588"/>
        </w:trPr>
        <w:tc>
          <w:tcPr>
            <w:tcW w:w="289" w:type="pct"/>
            <w:shd w:val="clear" w:color="auto" w:fill="auto"/>
            <w:vAlign w:val="center"/>
          </w:tcPr>
          <w:p w14:paraId="37453D3F" w14:textId="77777777" w:rsidR="000F299D" w:rsidRPr="00A25E0F" w:rsidRDefault="000F299D" w:rsidP="00FC572C">
            <w:pPr>
              <w:tabs>
                <w:tab w:val="left" w:pos="3164"/>
              </w:tabs>
              <w:jc w:val="center"/>
              <w:rPr>
                <w:rFonts w:cstheme="minorHAnsi"/>
              </w:rPr>
            </w:pPr>
            <w:r w:rsidRPr="00A25E0F">
              <w:rPr>
                <w:rFonts w:cstheme="minorHAnsi"/>
              </w:rPr>
              <w:t>5</w:t>
            </w:r>
          </w:p>
        </w:tc>
        <w:tc>
          <w:tcPr>
            <w:tcW w:w="4711" w:type="pct"/>
            <w:shd w:val="clear" w:color="auto" w:fill="auto"/>
          </w:tcPr>
          <w:p w14:paraId="764B75F8" w14:textId="77777777" w:rsidR="000F299D" w:rsidRPr="00A25E0F" w:rsidRDefault="000F299D" w:rsidP="000F299D">
            <w:pPr>
              <w:tabs>
                <w:tab w:val="left" w:pos="3164"/>
              </w:tabs>
              <w:rPr>
                <w:rFonts w:cstheme="minorHAnsi"/>
              </w:rPr>
            </w:pPr>
          </w:p>
        </w:tc>
      </w:tr>
      <w:tr w:rsidR="000F299D" w:rsidRPr="00A25E0F" w14:paraId="1A96DC9F" w14:textId="77777777" w:rsidTr="00FC572C">
        <w:trPr>
          <w:trHeight w:val="588"/>
        </w:trPr>
        <w:tc>
          <w:tcPr>
            <w:tcW w:w="289" w:type="pct"/>
            <w:shd w:val="clear" w:color="auto" w:fill="auto"/>
            <w:vAlign w:val="center"/>
          </w:tcPr>
          <w:p w14:paraId="518924A2" w14:textId="77777777" w:rsidR="000F299D" w:rsidRPr="00A25E0F" w:rsidRDefault="000F299D" w:rsidP="00FC572C">
            <w:pPr>
              <w:tabs>
                <w:tab w:val="left" w:pos="3164"/>
              </w:tabs>
              <w:jc w:val="center"/>
              <w:rPr>
                <w:rFonts w:cstheme="minorHAnsi"/>
              </w:rPr>
            </w:pPr>
            <w:r w:rsidRPr="00A25E0F">
              <w:rPr>
                <w:rFonts w:cstheme="minorHAnsi"/>
              </w:rPr>
              <w:t>6</w:t>
            </w:r>
          </w:p>
        </w:tc>
        <w:tc>
          <w:tcPr>
            <w:tcW w:w="4711" w:type="pct"/>
            <w:shd w:val="clear" w:color="auto" w:fill="auto"/>
          </w:tcPr>
          <w:p w14:paraId="154F3452" w14:textId="77777777" w:rsidR="000F299D" w:rsidRPr="00A25E0F" w:rsidRDefault="000F299D" w:rsidP="000F299D">
            <w:pPr>
              <w:tabs>
                <w:tab w:val="left" w:pos="3164"/>
              </w:tabs>
              <w:rPr>
                <w:rFonts w:cstheme="minorHAnsi"/>
              </w:rPr>
            </w:pPr>
          </w:p>
        </w:tc>
      </w:tr>
      <w:tr w:rsidR="000F299D" w:rsidRPr="00A25E0F" w14:paraId="19B06A57" w14:textId="77777777" w:rsidTr="00FC572C">
        <w:trPr>
          <w:trHeight w:val="588"/>
        </w:trPr>
        <w:tc>
          <w:tcPr>
            <w:tcW w:w="289" w:type="pct"/>
            <w:shd w:val="clear" w:color="auto" w:fill="auto"/>
            <w:vAlign w:val="center"/>
          </w:tcPr>
          <w:p w14:paraId="289A8765" w14:textId="77777777" w:rsidR="000F299D" w:rsidRPr="00A25E0F" w:rsidRDefault="000F299D" w:rsidP="00FC572C">
            <w:pPr>
              <w:tabs>
                <w:tab w:val="left" w:pos="3164"/>
              </w:tabs>
              <w:jc w:val="center"/>
              <w:rPr>
                <w:rFonts w:cstheme="minorHAnsi"/>
              </w:rPr>
            </w:pPr>
            <w:r w:rsidRPr="00A25E0F">
              <w:rPr>
                <w:rFonts w:cstheme="minorHAnsi"/>
              </w:rPr>
              <w:t>7</w:t>
            </w:r>
          </w:p>
        </w:tc>
        <w:tc>
          <w:tcPr>
            <w:tcW w:w="4711" w:type="pct"/>
            <w:shd w:val="clear" w:color="auto" w:fill="auto"/>
          </w:tcPr>
          <w:p w14:paraId="4B48FA0B" w14:textId="77777777" w:rsidR="000F299D" w:rsidRPr="00A25E0F" w:rsidRDefault="000F299D" w:rsidP="000F299D">
            <w:pPr>
              <w:tabs>
                <w:tab w:val="left" w:pos="3164"/>
              </w:tabs>
              <w:rPr>
                <w:rFonts w:cstheme="minorHAnsi"/>
              </w:rPr>
            </w:pPr>
          </w:p>
          <w:p w14:paraId="49AD555B" w14:textId="77777777" w:rsidR="00FC572C" w:rsidRPr="00A25E0F" w:rsidRDefault="00FC572C" w:rsidP="000F299D">
            <w:pPr>
              <w:tabs>
                <w:tab w:val="left" w:pos="3164"/>
              </w:tabs>
              <w:rPr>
                <w:rFonts w:cstheme="minorHAnsi"/>
              </w:rPr>
            </w:pPr>
          </w:p>
        </w:tc>
      </w:tr>
      <w:tr w:rsidR="000F299D" w:rsidRPr="00A25E0F" w14:paraId="7008C2C0" w14:textId="77777777" w:rsidTr="00FC572C">
        <w:trPr>
          <w:trHeight w:val="588"/>
        </w:trPr>
        <w:tc>
          <w:tcPr>
            <w:tcW w:w="289" w:type="pct"/>
            <w:shd w:val="clear" w:color="auto" w:fill="auto"/>
            <w:vAlign w:val="center"/>
          </w:tcPr>
          <w:p w14:paraId="1FEC3CC3" w14:textId="77777777" w:rsidR="000F299D" w:rsidRPr="00A25E0F" w:rsidRDefault="000F299D" w:rsidP="00FC572C">
            <w:pPr>
              <w:tabs>
                <w:tab w:val="left" w:pos="3164"/>
              </w:tabs>
              <w:jc w:val="center"/>
              <w:rPr>
                <w:rFonts w:cstheme="minorHAnsi"/>
              </w:rPr>
            </w:pPr>
            <w:r w:rsidRPr="00A25E0F">
              <w:rPr>
                <w:rFonts w:cstheme="minorHAnsi"/>
              </w:rPr>
              <w:t>8</w:t>
            </w:r>
          </w:p>
        </w:tc>
        <w:tc>
          <w:tcPr>
            <w:tcW w:w="4711" w:type="pct"/>
            <w:shd w:val="clear" w:color="auto" w:fill="auto"/>
          </w:tcPr>
          <w:p w14:paraId="44E3BE4F" w14:textId="77777777" w:rsidR="000F299D" w:rsidRPr="00A25E0F" w:rsidRDefault="000F299D" w:rsidP="000F299D">
            <w:pPr>
              <w:tabs>
                <w:tab w:val="left" w:pos="3164"/>
              </w:tabs>
              <w:rPr>
                <w:rFonts w:cstheme="minorHAnsi"/>
              </w:rPr>
            </w:pPr>
          </w:p>
        </w:tc>
      </w:tr>
    </w:tbl>
    <w:p w14:paraId="45D26666" w14:textId="77777777" w:rsidR="000364FC" w:rsidRPr="00A25E0F" w:rsidRDefault="00720AFC" w:rsidP="000364FC">
      <w:pPr>
        <w:rPr>
          <w:rFonts w:cstheme="minorHAnsi"/>
          <w:b/>
          <w:bCs/>
        </w:rPr>
      </w:pPr>
      <w:r w:rsidRPr="00A25E0F">
        <w:rPr>
          <w:rFonts w:cstheme="minorHAnsi"/>
          <w:b/>
          <w:bCs/>
        </w:rPr>
        <w:t xml:space="preserve">Part </w:t>
      </w:r>
      <w:r w:rsidR="00C300A7" w:rsidRPr="00A25E0F">
        <w:rPr>
          <w:rFonts w:cstheme="minorHAnsi"/>
          <w:b/>
          <w:bCs/>
        </w:rPr>
        <w:t>E</w:t>
      </w:r>
      <w:r w:rsidRPr="00A25E0F">
        <w:rPr>
          <w:rFonts w:cstheme="minorHAnsi"/>
          <w:b/>
          <w:bCs/>
        </w:rPr>
        <w:t xml:space="preserve"> - </w:t>
      </w:r>
      <w:r w:rsidR="000364FC" w:rsidRPr="00A25E0F">
        <w:rPr>
          <w:rFonts w:cstheme="minorHAnsi"/>
          <w:b/>
          <w:bCs/>
        </w:rPr>
        <w:t>PERSON SPECIFICATION</w:t>
      </w:r>
      <w:r w:rsidR="003E05B7" w:rsidRPr="00A25E0F">
        <w:rPr>
          <w:rFonts w:cstheme="minorHAnsi"/>
          <w:b/>
          <w:bCs/>
        </w:rPr>
        <w:t xml:space="preserve"> </w:t>
      </w:r>
    </w:p>
    <w:tbl>
      <w:tblPr>
        <w:tblStyle w:val="SUTable"/>
        <w:tblW w:w="0" w:type="auto"/>
        <w:tblLook w:val="04A0" w:firstRow="1" w:lastRow="0" w:firstColumn="1" w:lastColumn="0" w:noHBand="0" w:noVBand="1"/>
      </w:tblPr>
      <w:tblGrid>
        <w:gridCol w:w="1577"/>
        <w:gridCol w:w="2675"/>
        <w:gridCol w:w="2623"/>
        <w:gridCol w:w="2141"/>
      </w:tblGrid>
      <w:tr w:rsidR="000364FC" w:rsidRPr="00A25E0F" w14:paraId="2832447A" w14:textId="77777777" w:rsidTr="00EA7095">
        <w:tc>
          <w:tcPr>
            <w:tcW w:w="1581" w:type="dxa"/>
            <w:shd w:val="clear" w:color="auto" w:fill="D9D9D9" w:themeFill="background1" w:themeFillShade="D9"/>
            <w:vAlign w:val="center"/>
          </w:tcPr>
          <w:p w14:paraId="33AF34B7" w14:textId="77777777" w:rsidR="000364FC" w:rsidRPr="00A25E0F" w:rsidRDefault="000364FC" w:rsidP="00124472">
            <w:pPr>
              <w:rPr>
                <w:rFonts w:asciiTheme="minorHAnsi" w:hAnsiTheme="minorHAnsi" w:cstheme="minorHAnsi"/>
                <w:b/>
                <w:bCs/>
                <w:sz w:val="22"/>
                <w:szCs w:val="22"/>
              </w:rPr>
            </w:pPr>
            <w:r w:rsidRPr="00A25E0F">
              <w:rPr>
                <w:rFonts w:asciiTheme="minorHAnsi" w:hAnsiTheme="minorHAnsi" w:cstheme="minorHAnsi"/>
                <w:b/>
                <w:bCs/>
                <w:sz w:val="22"/>
                <w:szCs w:val="22"/>
              </w:rPr>
              <w:t>Criteria</w:t>
            </w:r>
          </w:p>
        </w:tc>
        <w:tc>
          <w:tcPr>
            <w:tcW w:w="2725" w:type="dxa"/>
            <w:shd w:val="clear" w:color="auto" w:fill="D9D9D9" w:themeFill="background1" w:themeFillShade="D9"/>
            <w:vAlign w:val="center"/>
          </w:tcPr>
          <w:p w14:paraId="63862C44" w14:textId="77777777" w:rsidR="000364FC" w:rsidRPr="00A25E0F" w:rsidRDefault="000364FC" w:rsidP="00124472">
            <w:pPr>
              <w:rPr>
                <w:rFonts w:asciiTheme="minorHAnsi" w:hAnsiTheme="minorHAnsi" w:cstheme="minorHAnsi"/>
                <w:b/>
                <w:bCs/>
                <w:sz w:val="22"/>
                <w:szCs w:val="22"/>
              </w:rPr>
            </w:pPr>
            <w:r w:rsidRPr="00A25E0F">
              <w:rPr>
                <w:rFonts w:asciiTheme="minorHAnsi" w:hAnsiTheme="minorHAnsi" w:cstheme="minorHAnsi"/>
                <w:b/>
                <w:bCs/>
                <w:sz w:val="22"/>
                <w:szCs w:val="22"/>
              </w:rPr>
              <w:t>Essential</w:t>
            </w:r>
          </w:p>
        </w:tc>
        <w:tc>
          <w:tcPr>
            <w:tcW w:w="2693" w:type="dxa"/>
            <w:shd w:val="clear" w:color="auto" w:fill="D9D9D9" w:themeFill="background1" w:themeFillShade="D9"/>
            <w:vAlign w:val="center"/>
          </w:tcPr>
          <w:p w14:paraId="2D5D1A1A" w14:textId="77777777" w:rsidR="000364FC" w:rsidRPr="00A25E0F" w:rsidRDefault="000364FC" w:rsidP="00124472">
            <w:pPr>
              <w:rPr>
                <w:rFonts w:asciiTheme="minorHAnsi" w:hAnsiTheme="minorHAnsi" w:cstheme="minorHAnsi"/>
                <w:b/>
                <w:bCs/>
                <w:sz w:val="22"/>
                <w:szCs w:val="22"/>
              </w:rPr>
            </w:pPr>
            <w:r w:rsidRPr="00A25E0F">
              <w:rPr>
                <w:rFonts w:asciiTheme="minorHAnsi" w:hAnsiTheme="minorHAnsi" w:cstheme="minorHAnsi"/>
                <w:b/>
                <w:bCs/>
                <w:sz w:val="22"/>
                <w:szCs w:val="22"/>
              </w:rPr>
              <w:t>Desirable</w:t>
            </w:r>
          </w:p>
        </w:tc>
        <w:tc>
          <w:tcPr>
            <w:tcW w:w="2141" w:type="dxa"/>
            <w:shd w:val="clear" w:color="auto" w:fill="D9D9D9" w:themeFill="background1" w:themeFillShade="D9"/>
            <w:vAlign w:val="center"/>
          </w:tcPr>
          <w:p w14:paraId="67BF1269" w14:textId="77777777" w:rsidR="000364FC" w:rsidRPr="00A25E0F" w:rsidRDefault="000364FC" w:rsidP="00124472">
            <w:pPr>
              <w:rPr>
                <w:rFonts w:asciiTheme="minorHAnsi" w:hAnsiTheme="minorHAnsi" w:cstheme="minorHAnsi"/>
                <w:b/>
                <w:bCs/>
                <w:sz w:val="22"/>
                <w:szCs w:val="22"/>
              </w:rPr>
            </w:pPr>
            <w:r w:rsidRPr="00A25E0F">
              <w:rPr>
                <w:rFonts w:asciiTheme="minorHAnsi" w:hAnsiTheme="minorHAnsi" w:cstheme="minorHAnsi"/>
                <w:b/>
                <w:bCs/>
                <w:sz w:val="22"/>
                <w:szCs w:val="22"/>
              </w:rPr>
              <w:t>How to be assessed</w:t>
            </w:r>
          </w:p>
        </w:tc>
      </w:tr>
      <w:tr w:rsidR="000364FC" w:rsidRPr="00A25E0F" w14:paraId="23AED841" w14:textId="77777777" w:rsidTr="00EA7095">
        <w:tc>
          <w:tcPr>
            <w:tcW w:w="1581" w:type="dxa"/>
          </w:tcPr>
          <w:p w14:paraId="2B79B93D" w14:textId="77777777" w:rsidR="000364FC" w:rsidRPr="00A25E0F" w:rsidRDefault="000364FC" w:rsidP="00124472">
            <w:pPr>
              <w:rPr>
                <w:rFonts w:asciiTheme="minorHAnsi" w:hAnsiTheme="minorHAnsi" w:cstheme="minorHAnsi"/>
                <w:sz w:val="22"/>
                <w:szCs w:val="22"/>
              </w:rPr>
            </w:pPr>
            <w:r w:rsidRPr="00A25E0F">
              <w:rPr>
                <w:rFonts w:asciiTheme="minorHAnsi" w:hAnsiTheme="minorHAnsi" w:cstheme="minorHAnsi"/>
                <w:sz w:val="22"/>
                <w:szCs w:val="22"/>
              </w:rPr>
              <w:t>Qualifications, knowledge and experience</w:t>
            </w:r>
          </w:p>
        </w:tc>
        <w:tc>
          <w:tcPr>
            <w:tcW w:w="2725" w:type="dxa"/>
          </w:tcPr>
          <w:p w14:paraId="3B054E45" w14:textId="41171217" w:rsidR="00704E87" w:rsidRPr="00A25E0F" w:rsidRDefault="00704E87" w:rsidP="00124472">
            <w:pPr>
              <w:spacing w:after="160"/>
              <w:rPr>
                <w:rFonts w:asciiTheme="minorHAnsi" w:hAnsiTheme="minorHAnsi" w:cstheme="minorHAnsi"/>
                <w:sz w:val="22"/>
                <w:szCs w:val="22"/>
              </w:rPr>
            </w:pPr>
            <w:r w:rsidRPr="00A25E0F">
              <w:rPr>
                <w:rFonts w:asciiTheme="minorHAnsi" w:hAnsiTheme="minorHAnsi" w:cstheme="minorHAnsi"/>
                <w:sz w:val="22"/>
                <w:szCs w:val="22"/>
              </w:rPr>
              <w:t>Recent and relevant experience within an intelligence environment and experience of research.</w:t>
            </w:r>
          </w:p>
          <w:p w14:paraId="5714C89C" w14:textId="5DA9405D" w:rsidR="002E7F59" w:rsidRPr="00A25E0F" w:rsidRDefault="00704E87" w:rsidP="00124472">
            <w:pPr>
              <w:spacing w:after="160"/>
              <w:rPr>
                <w:rFonts w:asciiTheme="minorHAnsi" w:hAnsiTheme="minorHAnsi" w:cstheme="minorHAnsi"/>
                <w:sz w:val="22"/>
                <w:szCs w:val="22"/>
              </w:rPr>
            </w:pPr>
            <w:r w:rsidRPr="00A25E0F">
              <w:rPr>
                <w:rFonts w:asciiTheme="minorHAnsi" w:hAnsiTheme="minorHAnsi" w:cstheme="minorHAnsi"/>
                <w:sz w:val="22"/>
                <w:szCs w:val="22"/>
              </w:rPr>
              <w:t xml:space="preserve">Good knowledge of the intelligence process and </w:t>
            </w:r>
            <w:r w:rsidRPr="00A25E0F">
              <w:rPr>
                <w:rFonts w:asciiTheme="minorHAnsi" w:hAnsiTheme="minorHAnsi" w:cstheme="minorHAnsi"/>
                <w:sz w:val="22"/>
                <w:szCs w:val="22"/>
              </w:rPr>
              <w:lastRenderedPageBreak/>
              <w:t>cycle, including National Intelligence Model (NIM).</w:t>
            </w:r>
          </w:p>
          <w:p w14:paraId="4609D6D5" w14:textId="5054BB7B" w:rsidR="002E7F59" w:rsidRPr="00A25E0F" w:rsidRDefault="002E7F59" w:rsidP="00124472">
            <w:pPr>
              <w:spacing w:after="160"/>
              <w:rPr>
                <w:rFonts w:asciiTheme="minorHAnsi" w:hAnsiTheme="minorHAnsi" w:cstheme="minorHAnsi"/>
                <w:sz w:val="22"/>
                <w:szCs w:val="22"/>
              </w:rPr>
            </w:pPr>
            <w:r w:rsidRPr="00A25E0F">
              <w:rPr>
                <w:rFonts w:asciiTheme="minorHAnsi" w:hAnsiTheme="minorHAnsi" w:cstheme="minorHAnsi"/>
                <w:sz w:val="22"/>
                <w:szCs w:val="22"/>
              </w:rPr>
              <w:t>Intelligence Professionalisation Portfolio (IPP) qualification or ability to obtain this.</w:t>
            </w:r>
          </w:p>
          <w:p w14:paraId="028380D3" w14:textId="77777777" w:rsidR="002E7F59" w:rsidRPr="00A25E0F" w:rsidRDefault="002E7F59" w:rsidP="00124472">
            <w:pPr>
              <w:spacing w:after="160"/>
              <w:rPr>
                <w:rFonts w:asciiTheme="minorHAnsi" w:hAnsiTheme="minorHAnsi" w:cstheme="minorHAnsi"/>
                <w:sz w:val="22"/>
                <w:szCs w:val="22"/>
              </w:rPr>
            </w:pPr>
            <w:r w:rsidRPr="00A25E0F">
              <w:rPr>
                <w:rFonts w:asciiTheme="minorHAnsi" w:hAnsiTheme="minorHAnsi" w:cstheme="minorHAnsi"/>
                <w:sz w:val="22"/>
                <w:szCs w:val="22"/>
              </w:rPr>
              <w:t>Must maintain continuous professional development.</w:t>
            </w:r>
          </w:p>
        </w:tc>
        <w:tc>
          <w:tcPr>
            <w:tcW w:w="2693" w:type="dxa"/>
          </w:tcPr>
          <w:p w14:paraId="09F1D128" w14:textId="77777777" w:rsidR="00C6123C" w:rsidRPr="00A25E0F" w:rsidRDefault="00C6123C" w:rsidP="00124472">
            <w:pPr>
              <w:spacing w:after="90"/>
              <w:rPr>
                <w:rFonts w:asciiTheme="minorHAnsi" w:hAnsiTheme="minorHAnsi" w:cstheme="minorHAnsi"/>
                <w:sz w:val="22"/>
                <w:szCs w:val="22"/>
              </w:rPr>
            </w:pPr>
            <w:r w:rsidRPr="00A25E0F">
              <w:rPr>
                <w:rFonts w:asciiTheme="minorHAnsi" w:hAnsiTheme="minorHAnsi" w:cstheme="minorHAnsi"/>
                <w:sz w:val="22"/>
                <w:szCs w:val="22"/>
              </w:rPr>
              <w:lastRenderedPageBreak/>
              <w:t xml:space="preserve">Knowledge of Serious Organised Crime. </w:t>
            </w:r>
          </w:p>
          <w:p w14:paraId="1CF1AF59" w14:textId="77777777" w:rsidR="00C6123C" w:rsidRPr="00A25E0F" w:rsidRDefault="00C6123C" w:rsidP="00C6123C">
            <w:pPr>
              <w:spacing w:after="90"/>
              <w:rPr>
                <w:rFonts w:asciiTheme="minorHAnsi" w:hAnsiTheme="minorHAnsi" w:cstheme="minorHAnsi"/>
                <w:sz w:val="22"/>
                <w:szCs w:val="22"/>
              </w:rPr>
            </w:pPr>
            <w:r w:rsidRPr="00A25E0F">
              <w:rPr>
                <w:rFonts w:asciiTheme="minorHAnsi" w:hAnsiTheme="minorHAnsi" w:cstheme="minorHAnsi"/>
                <w:sz w:val="22"/>
                <w:szCs w:val="22"/>
              </w:rPr>
              <w:t>Good knowledge of intelligence handling processes and covert tactics in investigations.</w:t>
            </w:r>
          </w:p>
          <w:p w14:paraId="7EE09C32" w14:textId="77777777" w:rsidR="000364FC" w:rsidRPr="00A25E0F" w:rsidRDefault="00C6123C" w:rsidP="00C6123C">
            <w:pPr>
              <w:spacing w:after="90"/>
              <w:rPr>
                <w:rFonts w:asciiTheme="minorHAnsi" w:hAnsiTheme="minorHAnsi" w:cstheme="minorHAnsi"/>
                <w:sz w:val="22"/>
                <w:szCs w:val="22"/>
              </w:rPr>
            </w:pPr>
            <w:r w:rsidRPr="00A25E0F">
              <w:rPr>
                <w:rFonts w:asciiTheme="minorHAnsi" w:hAnsiTheme="minorHAnsi" w:cstheme="minorHAnsi"/>
                <w:sz w:val="22"/>
                <w:szCs w:val="22"/>
              </w:rPr>
              <w:lastRenderedPageBreak/>
              <w:t>Knowledge of criminality within prisons and the regional prison estates.</w:t>
            </w:r>
          </w:p>
          <w:p w14:paraId="09D527EF" w14:textId="77777777" w:rsidR="002E7F59" w:rsidRPr="00A25E0F" w:rsidRDefault="002E7F59" w:rsidP="00C6123C">
            <w:pPr>
              <w:spacing w:after="90"/>
              <w:rPr>
                <w:rFonts w:asciiTheme="minorHAnsi" w:hAnsiTheme="minorHAnsi" w:cstheme="minorHAnsi"/>
                <w:sz w:val="22"/>
                <w:szCs w:val="22"/>
              </w:rPr>
            </w:pPr>
          </w:p>
          <w:p w14:paraId="5169BE23" w14:textId="77777777" w:rsidR="002E7F59" w:rsidRPr="00A25E0F" w:rsidRDefault="002E7F59" w:rsidP="00C6123C">
            <w:pPr>
              <w:spacing w:after="90"/>
              <w:rPr>
                <w:rFonts w:asciiTheme="minorHAnsi" w:hAnsiTheme="minorHAnsi" w:cstheme="minorHAnsi"/>
                <w:sz w:val="22"/>
                <w:szCs w:val="22"/>
              </w:rPr>
            </w:pPr>
          </w:p>
        </w:tc>
        <w:tc>
          <w:tcPr>
            <w:tcW w:w="2141" w:type="dxa"/>
          </w:tcPr>
          <w:p w14:paraId="60B01509" w14:textId="77777777" w:rsidR="00682489" w:rsidRPr="00A25E0F" w:rsidRDefault="00682489" w:rsidP="00682489">
            <w:pPr>
              <w:spacing w:after="90"/>
              <w:rPr>
                <w:rFonts w:asciiTheme="minorHAnsi" w:hAnsiTheme="minorHAnsi" w:cstheme="minorHAnsi"/>
                <w:sz w:val="22"/>
                <w:szCs w:val="22"/>
              </w:rPr>
            </w:pPr>
            <w:r w:rsidRPr="00A25E0F">
              <w:rPr>
                <w:rFonts w:asciiTheme="minorHAnsi" w:hAnsiTheme="minorHAnsi" w:cstheme="minorHAnsi"/>
                <w:sz w:val="22"/>
                <w:szCs w:val="22"/>
              </w:rPr>
              <w:lastRenderedPageBreak/>
              <w:t>Application/interview/</w:t>
            </w:r>
          </w:p>
          <w:p w14:paraId="5E23EFAE" w14:textId="77777777" w:rsidR="000364FC" w:rsidRPr="00A25E0F" w:rsidRDefault="00682489" w:rsidP="00682489">
            <w:pPr>
              <w:spacing w:after="90"/>
              <w:rPr>
                <w:rFonts w:asciiTheme="minorHAnsi" w:hAnsiTheme="minorHAnsi" w:cstheme="minorHAnsi"/>
                <w:sz w:val="22"/>
                <w:szCs w:val="22"/>
              </w:rPr>
            </w:pPr>
            <w:r w:rsidRPr="00A25E0F">
              <w:rPr>
                <w:rFonts w:asciiTheme="minorHAnsi" w:hAnsiTheme="minorHAnsi" w:cstheme="minorHAnsi"/>
                <w:sz w:val="22"/>
                <w:szCs w:val="22"/>
              </w:rPr>
              <w:t>CPD</w:t>
            </w:r>
          </w:p>
        </w:tc>
      </w:tr>
      <w:tr w:rsidR="000364FC" w:rsidRPr="00A25E0F" w14:paraId="11DDCB68" w14:textId="77777777" w:rsidTr="00EA7095">
        <w:tc>
          <w:tcPr>
            <w:tcW w:w="1581" w:type="dxa"/>
          </w:tcPr>
          <w:p w14:paraId="05AAFAA0" w14:textId="77777777" w:rsidR="000364FC" w:rsidRPr="00A25E0F" w:rsidRDefault="000364FC" w:rsidP="00124472">
            <w:pPr>
              <w:rPr>
                <w:rFonts w:asciiTheme="minorHAnsi" w:hAnsiTheme="minorHAnsi" w:cstheme="minorHAnsi"/>
                <w:sz w:val="22"/>
                <w:szCs w:val="22"/>
              </w:rPr>
            </w:pPr>
            <w:r w:rsidRPr="00A25E0F">
              <w:rPr>
                <w:rFonts w:asciiTheme="minorHAnsi" w:hAnsiTheme="minorHAnsi" w:cstheme="minorHAnsi"/>
                <w:sz w:val="22"/>
                <w:szCs w:val="22"/>
              </w:rPr>
              <w:t>Planning and organising</w:t>
            </w:r>
          </w:p>
        </w:tc>
        <w:tc>
          <w:tcPr>
            <w:tcW w:w="2725" w:type="dxa"/>
          </w:tcPr>
          <w:p w14:paraId="0B5D8AC5" w14:textId="77777777" w:rsidR="000364FC" w:rsidRPr="00A25E0F" w:rsidRDefault="00704E87" w:rsidP="00124472">
            <w:pPr>
              <w:spacing w:after="160"/>
              <w:rPr>
                <w:rFonts w:asciiTheme="minorHAnsi" w:hAnsiTheme="minorHAnsi" w:cstheme="minorHAnsi"/>
                <w:sz w:val="22"/>
                <w:szCs w:val="22"/>
              </w:rPr>
            </w:pPr>
            <w:r w:rsidRPr="00A25E0F">
              <w:rPr>
                <w:rFonts w:asciiTheme="minorHAnsi" w:hAnsiTheme="minorHAnsi" w:cstheme="minorHAnsi"/>
                <w:sz w:val="22"/>
                <w:szCs w:val="22"/>
              </w:rPr>
              <w:t>Able to demonstrate good organisational, planning and time management skills.</w:t>
            </w:r>
          </w:p>
        </w:tc>
        <w:tc>
          <w:tcPr>
            <w:tcW w:w="2693" w:type="dxa"/>
          </w:tcPr>
          <w:p w14:paraId="1EA1555A" w14:textId="77777777" w:rsidR="000364FC" w:rsidRPr="00A25E0F" w:rsidRDefault="000364FC" w:rsidP="00124472">
            <w:pPr>
              <w:spacing w:after="90"/>
              <w:rPr>
                <w:rFonts w:asciiTheme="minorHAnsi" w:hAnsiTheme="minorHAnsi" w:cstheme="minorHAnsi"/>
                <w:sz w:val="22"/>
                <w:szCs w:val="22"/>
              </w:rPr>
            </w:pPr>
          </w:p>
        </w:tc>
        <w:tc>
          <w:tcPr>
            <w:tcW w:w="2141" w:type="dxa"/>
          </w:tcPr>
          <w:p w14:paraId="2E541080" w14:textId="77777777" w:rsidR="00326DFC" w:rsidRPr="00A25E0F" w:rsidRDefault="00326DFC" w:rsidP="00326DFC">
            <w:pPr>
              <w:spacing w:after="90"/>
              <w:rPr>
                <w:rFonts w:asciiTheme="minorHAnsi" w:hAnsiTheme="minorHAnsi" w:cstheme="minorHAnsi"/>
                <w:sz w:val="22"/>
                <w:szCs w:val="22"/>
              </w:rPr>
            </w:pPr>
            <w:r w:rsidRPr="00A25E0F">
              <w:rPr>
                <w:rFonts w:asciiTheme="minorHAnsi" w:hAnsiTheme="minorHAnsi" w:cstheme="minorHAnsi"/>
                <w:sz w:val="22"/>
                <w:szCs w:val="22"/>
              </w:rPr>
              <w:t>Application/interview/</w:t>
            </w:r>
          </w:p>
          <w:p w14:paraId="6A09B7D1" w14:textId="77777777" w:rsidR="000364FC" w:rsidRPr="00A25E0F" w:rsidRDefault="00326DFC" w:rsidP="00326DFC">
            <w:pPr>
              <w:spacing w:after="90"/>
              <w:rPr>
                <w:rFonts w:asciiTheme="minorHAnsi" w:hAnsiTheme="minorHAnsi" w:cstheme="minorHAnsi"/>
                <w:sz w:val="22"/>
                <w:szCs w:val="22"/>
              </w:rPr>
            </w:pPr>
            <w:r w:rsidRPr="00A25E0F">
              <w:rPr>
                <w:rFonts w:asciiTheme="minorHAnsi" w:hAnsiTheme="minorHAnsi" w:cstheme="minorHAnsi"/>
                <w:sz w:val="22"/>
                <w:szCs w:val="22"/>
              </w:rPr>
              <w:t>CPD</w:t>
            </w:r>
          </w:p>
        </w:tc>
      </w:tr>
      <w:tr w:rsidR="000364FC" w:rsidRPr="00A25E0F" w14:paraId="706E9CEA" w14:textId="77777777" w:rsidTr="00EA7095">
        <w:tc>
          <w:tcPr>
            <w:tcW w:w="1581" w:type="dxa"/>
          </w:tcPr>
          <w:p w14:paraId="04D11FA3" w14:textId="77777777" w:rsidR="000364FC" w:rsidRPr="00A25E0F" w:rsidRDefault="000364FC" w:rsidP="00124472">
            <w:pPr>
              <w:rPr>
                <w:rFonts w:asciiTheme="minorHAnsi" w:hAnsiTheme="minorHAnsi" w:cstheme="minorHAnsi"/>
                <w:sz w:val="22"/>
                <w:szCs w:val="22"/>
              </w:rPr>
            </w:pPr>
            <w:r w:rsidRPr="00A25E0F">
              <w:rPr>
                <w:rFonts w:asciiTheme="minorHAnsi" w:hAnsiTheme="minorHAnsi" w:cstheme="minorHAnsi"/>
                <w:sz w:val="22"/>
                <w:szCs w:val="22"/>
              </w:rPr>
              <w:t>Problem solving and initiative</w:t>
            </w:r>
          </w:p>
        </w:tc>
        <w:tc>
          <w:tcPr>
            <w:tcW w:w="2725" w:type="dxa"/>
          </w:tcPr>
          <w:p w14:paraId="65B7754C" w14:textId="77777777" w:rsidR="000364FC" w:rsidRPr="00A25E0F" w:rsidRDefault="00C6123C" w:rsidP="00124472">
            <w:pPr>
              <w:spacing w:after="160"/>
              <w:rPr>
                <w:rFonts w:asciiTheme="minorHAnsi" w:hAnsiTheme="minorHAnsi" w:cstheme="minorHAnsi"/>
                <w:sz w:val="22"/>
                <w:szCs w:val="22"/>
              </w:rPr>
            </w:pPr>
            <w:r w:rsidRPr="00A25E0F">
              <w:rPr>
                <w:rFonts w:asciiTheme="minorHAnsi" w:hAnsiTheme="minorHAnsi" w:cstheme="minorHAnsi"/>
                <w:sz w:val="22"/>
                <w:szCs w:val="22"/>
              </w:rPr>
              <w:t>Proven experience in collating and assessing information and making concise and accurate recommendations based on assessments.</w:t>
            </w:r>
          </w:p>
        </w:tc>
        <w:tc>
          <w:tcPr>
            <w:tcW w:w="2693" w:type="dxa"/>
          </w:tcPr>
          <w:p w14:paraId="4A1BD095" w14:textId="77777777" w:rsidR="000364FC" w:rsidRPr="00A25E0F" w:rsidRDefault="000364FC" w:rsidP="00124472">
            <w:pPr>
              <w:spacing w:after="90"/>
              <w:rPr>
                <w:rFonts w:asciiTheme="minorHAnsi" w:hAnsiTheme="minorHAnsi" w:cstheme="minorHAnsi"/>
                <w:sz w:val="22"/>
                <w:szCs w:val="22"/>
              </w:rPr>
            </w:pPr>
          </w:p>
        </w:tc>
        <w:tc>
          <w:tcPr>
            <w:tcW w:w="2141" w:type="dxa"/>
          </w:tcPr>
          <w:p w14:paraId="281DB427" w14:textId="77777777" w:rsidR="00326DFC" w:rsidRPr="00A25E0F" w:rsidRDefault="00326DFC" w:rsidP="00326DFC">
            <w:pPr>
              <w:spacing w:after="90"/>
              <w:rPr>
                <w:rFonts w:asciiTheme="minorHAnsi" w:hAnsiTheme="minorHAnsi" w:cstheme="minorHAnsi"/>
                <w:sz w:val="22"/>
                <w:szCs w:val="22"/>
              </w:rPr>
            </w:pPr>
            <w:r w:rsidRPr="00A25E0F">
              <w:rPr>
                <w:rFonts w:asciiTheme="minorHAnsi" w:hAnsiTheme="minorHAnsi" w:cstheme="minorHAnsi"/>
                <w:sz w:val="22"/>
                <w:szCs w:val="22"/>
              </w:rPr>
              <w:t>Application/interview/</w:t>
            </w:r>
          </w:p>
          <w:p w14:paraId="169515B6" w14:textId="77777777" w:rsidR="000364FC" w:rsidRPr="00A25E0F" w:rsidRDefault="00326DFC" w:rsidP="00326DFC">
            <w:pPr>
              <w:spacing w:after="90"/>
              <w:rPr>
                <w:rFonts w:asciiTheme="minorHAnsi" w:hAnsiTheme="minorHAnsi" w:cstheme="minorHAnsi"/>
                <w:sz w:val="22"/>
                <w:szCs w:val="22"/>
              </w:rPr>
            </w:pPr>
            <w:r w:rsidRPr="00A25E0F">
              <w:rPr>
                <w:rFonts w:asciiTheme="minorHAnsi" w:hAnsiTheme="minorHAnsi" w:cstheme="minorHAnsi"/>
                <w:sz w:val="22"/>
                <w:szCs w:val="22"/>
              </w:rPr>
              <w:t>CPD</w:t>
            </w:r>
          </w:p>
        </w:tc>
      </w:tr>
      <w:tr w:rsidR="000364FC" w:rsidRPr="00A25E0F" w14:paraId="6357BD3F" w14:textId="77777777" w:rsidTr="00EA7095">
        <w:tc>
          <w:tcPr>
            <w:tcW w:w="1581" w:type="dxa"/>
          </w:tcPr>
          <w:p w14:paraId="5E86A6E1" w14:textId="77777777" w:rsidR="000364FC" w:rsidRPr="00A25E0F" w:rsidRDefault="000364FC" w:rsidP="00124472">
            <w:pPr>
              <w:rPr>
                <w:rFonts w:asciiTheme="minorHAnsi" w:hAnsiTheme="minorHAnsi" w:cstheme="minorHAnsi"/>
                <w:sz w:val="22"/>
                <w:szCs w:val="22"/>
              </w:rPr>
            </w:pPr>
            <w:r w:rsidRPr="00A25E0F">
              <w:rPr>
                <w:rFonts w:asciiTheme="minorHAnsi" w:hAnsiTheme="minorHAnsi" w:cstheme="minorHAnsi"/>
                <w:sz w:val="22"/>
                <w:szCs w:val="22"/>
              </w:rPr>
              <w:t>Management and teamwork</w:t>
            </w:r>
          </w:p>
        </w:tc>
        <w:tc>
          <w:tcPr>
            <w:tcW w:w="2725" w:type="dxa"/>
          </w:tcPr>
          <w:p w14:paraId="6EBCF8E7" w14:textId="77777777" w:rsidR="000364FC" w:rsidRPr="00A25E0F" w:rsidRDefault="00704E87" w:rsidP="00124472">
            <w:pPr>
              <w:spacing w:after="160"/>
              <w:rPr>
                <w:rFonts w:asciiTheme="minorHAnsi" w:hAnsiTheme="minorHAnsi" w:cstheme="minorHAnsi"/>
                <w:sz w:val="22"/>
                <w:szCs w:val="22"/>
              </w:rPr>
            </w:pPr>
            <w:r w:rsidRPr="00A25E0F">
              <w:rPr>
                <w:rFonts w:asciiTheme="minorHAnsi" w:hAnsiTheme="minorHAnsi" w:cstheme="minorHAnsi"/>
                <w:sz w:val="22"/>
                <w:szCs w:val="22"/>
              </w:rPr>
              <w:t>Able to work equally as a team member and on own initiative.</w:t>
            </w:r>
          </w:p>
        </w:tc>
        <w:tc>
          <w:tcPr>
            <w:tcW w:w="2693" w:type="dxa"/>
          </w:tcPr>
          <w:p w14:paraId="62A596B9" w14:textId="77777777" w:rsidR="000364FC" w:rsidRPr="00A25E0F" w:rsidRDefault="000364FC" w:rsidP="00124472">
            <w:pPr>
              <w:spacing w:after="90"/>
              <w:rPr>
                <w:rFonts w:asciiTheme="minorHAnsi" w:hAnsiTheme="minorHAnsi" w:cstheme="minorHAnsi"/>
                <w:sz w:val="22"/>
                <w:szCs w:val="22"/>
              </w:rPr>
            </w:pPr>
          </w:p>
        </w:tc>
        <w:tc>
          <w:tcPr>
            <w:tcW w:w="2141" w:type="dxa"/>
          </w:tcPr>
          <w:p w14:paraId="05942B20" w14:textId="77777777" w:rsidR="00326DFC" w:rsidRPr="00A25E0F" w:rsidRDefault="00326DFC" w:rsidP="00326DFC">
            <w:pPr>
              <w:spacing w:after="90"/>
              <w:rPr>
                <w:rFonts w:asciiTheme="minorHAnsi" w:hAnsiTheme="minorHAnsi" w:cstheme="minorHAnsi"/>
                <w:sz w:val="22"/>
                <w:szCs w:val="22"/>
              </w:rPr>
            </w:pPr>
            <w:r w:rsidRPr="00A25E0F">
              <w:rPr>
                <w:rFonts w:asciiTheme="minorHAnsi" w:hAnsiTheme="minorHAnsi" w:cstheme="minorHAnsi"/>
                <w:sz w:val="22"/>
                <w:szCs w:val="22"/>
              </w:rPr>
              <w:t>Application/interview/</w:t>
            </w:r>
          </w:p>
          <w:p w14:paraId="20471E07" w14:textId="77777777" w:rsidR="000364FC" w:rsidRPr="00A25E0F" w:rsidRDefault="00326DFC" w:rsidP="00326DFC">
            <w:pPr>
              <w:spacing w:after="90"/>
              <w:rPr>
                <w:rFonts w:asciiTheme="minorHAnsi" w:hAnsiTheme="minorHAnsi" w:cstheme="minorHAnsi"/>
                <w:sz w:val="22"/>
                <w:szCs w:val="22"/>
              </w:rPr>
            </w:pPr>
            <w:r w:rsidRPr="00A25E0F">
              <w:rPr>
                <w:rFonts w:asciiTheme="minorHAnsi" w:hAnsiTheme="minorHAnsi" w:cstheme="minorHAnsi"/>
                <w:sz w:val="22"/>
                <w:szCs w:val="22"/>
              </w:rPr>
              <w:t>CPD</w:t>
            </w:r>
          </w:p>
        </w:tc>
      </w:tr>
      <w:tr w:rsidR="000364FC" w:rsidRPr="00A25E0F" w14:paraId="5DFFFE9D" w14:textId="77777777" w:rsidTr="00EA7095">
        <w:tc>
          <w:tcPr>
            <w:tcW w:w="1581" w:type="dxa"/>
          </w:tcPr>
          <w:p w14:paraId="3803F766" w14:textId="77777777" w:rsidR="000364FC" w:rsidRPr="00A25E0F" w:rsidRDefault="000364FC" w:rsidP="00124472">
            <w:pPr>
              <w:rPr>
                <w:rFonts w:asciiTheme="minorHAnsi" w:hAnsiTheme="minorHAnsi" w:cstheme="minorHAnsi"/>
                <w:sz w:val="22"/>
                <w:szCs w:val="22"/>
              </w:rPr>
            </w:pPr>
            <w:r w:rsidRPr="00A25E0F">
              <w:rPr>
                <w:rFonts w:asciiTheme="minorHAnsi" w:hAnsiTheme="minorHAnsi" w:cstheme="minorHAnsi"/>
                <w:sz w:val="22"/>
                <w:szCs w:val="22"/>
              </w:rPr>
              <w:t>Communicating and influencing</w:t>
            </w:r>
          </w:p>
        </w:tc>
        <w:tc>
          <w:tcPr>
            <w:tcW w:w="2725" w:type="dxa"/>
          </w:tcPr>
          <w:p w14:paraId="0B36D1E9" w14:textId="77777777" w:rsidR="000364FC" w:rsidRPr="00A25E0F" w:rsidRDefault="00C6123C" w:rsidP="00124472">
            <w:pPr>
              <w:spacing w:after="160"/>
              <w:rPr>
                <w:rFonts w:asciiTheme="minorHAnsi" w:hAnsiTheme="minorHAnsi" w:cstheme="minorHAnsi"/>
                <w:sz w:val="22"/>
                <w:szCs w:val="22"/>
              </w:rPr>
            </w:pPr>
            <w:r w:rsidRPr="00A25E0F">
              <w:rPr>
                <w:rFonts w:asciiTheme="minorHAnsi" w:hAnsiTheme="minorHAnsi" w:cstheme="minorHAnsi"/>
                <w:sz w:val="22"/>
                <w:szCs w:val="22"/>
              </w:rPr>
              <w:t xml:space="preserve">Able to demonstrate a good understanding of relevant legislation (Data protection, MOPI, CPIA and HRA). </w:t>
            </w:r>
            <w:r w:rsidRPr="00A25E0F">
              <w:rPr>
                <w:rFonts w:asciiTheme="minorHAnsi" w:hAnsiTheme="minorHAnsi" w:cstheme="minorHAnsi"/>
                <w:sz w:val="22"/>
                <w:szCs w:val="22"/>
              </w:rPr>
              <w:t xml:space="preserve"> Must be willing to undertake training in regional force IT and intelligence systems. </w:t>
            </w:r>
            <w:r w:rsidRPr="00A25E0F">
              <w:rPr>
                <w:rFonts w:asciiTheme="minorHAnsi" w:hAnsiTheme="minorHAnsi" w:cstheme="minorHAnsi"/>
                <w:sz w:val="22"/>
                <w:szCs w:val="22"/>
              </w:rPr>
              <w:t xml:space="preserve"> Must be able to work within a multi-agency team. </w:t>
            </w:r>
            <w:r w:rsidRPr="00A25E0F">
              <w:rPr>
                <w:rFonts w:asciiTheme="minorHAnsi" w:hAnsiTheme="minorHAnsi" w:cstheme="minorHAnsi"/>
                <w:sz w:val="22"/>
                <w:szCs w:val="22"/>
              </w:rPr>
              <w:t> Must be committed to their own professional development.</w:t>
            </w:r>
          </w:p>
        </w:tc>
        <w:tc>
          <w:tcPr>
            <w:tcW w:w="2693" w:type="dxa"/>
          </w:tcPr>
          <w:p w14:paraId="511F808E" w14:textId="77777777" w:rsidR="000364FC" w:rsidRPr="00A25E0F" w:rsidRDefault="000364FC" w:rsidP="00124472">
            <w:pPr>
              <w:spacing w:after="90"/>
              <w:rPr>
                <w:rFonts w:asciiTheme="minorHAnsi" w:hAnsiTheme="minorHAnsi" w:cstheme="minorHAnsi"/>
                <w:sz w:val="22"/>
                <w:szCs w:val="22"/>
              </w:rPr>
            </w:pPr>
          </w:p>
        </w:tc>
        <w:tc>
          <w:tcPr>
            <w:tcW w:w="2141" w:type="dxa"/>
          </w:tcPr>
          <w:p w14:paraId="4093A82B" w14:textId="77777777" w:rsidR="00326DFC" w:rsidRPr="00A25E0F" w:rsidRDefault="00326DFC" w:rsidP="00326DFC">
            <w:pPr>
              <w:spacing w:after="90"/>
              <w:rPr>
                <w:rFonts w:asciiTheme="minorHAnsi" w:hAnsiTheme="minorHAnsi" w:cstheme="minorHAnsi"/>
                <w:sz w:val="22"/>
                <w:szCs w:val="22"/>
              </w:rPr>
            </w:pPr>
            <w:r w:rsidRPr="00A25E0F">
              <w:rPr>
                <w:rFonts w:asciiTheme="minorHAnsi" w:hAnsiTheme="minorHAnsi" w:cstheme="minorHAnsi"/>
                <w:sz w:val="22"/>
                <w:szCs w:val="22"/>
              </w:rPr>
              <w:t>Application/interview/</w:t>
            </w:r>
          </w:p>
          <w:p w14:paraId="7BA758A0" w14:textId="77777777" w:rsidR="000364FC" w:rsidRPr="00A25E0F" w:rsidRDefault="00326DFC" w:rsidP="00326DFC">
            <w:pPr>
              <w:spacing w:after="90"/>
              <w:rPr>
                <w:rFonts w:asciiTheme="minorHAnsi" w:hAnsiTheme="minorHAnsi" w:cstheme="minorHAnsi"/>
                <w:sz w:val="22"/>
                <w:szCs w:val="22"/>
              </w:rPr>
            </w:pPr>
            <w:r w:rsidRPr="00A25E0F">
              <w:rPr>
                <w:rFonts w:asciiTheme="minorHAnsi" w:hAnsiTheme="minorHAnsi" w:cstheme="minorHAnsi"/>
                <w:sz w:val="22"/>
                <w:szCs w:val="22"/>
              </w:rPr>
              <w:t>CPD</w:t>
            </w:r>
          </w:p>
        </w:tc>
      </w:tr>
      <w:tr w:rsidR="000364FC" w:rsidRPr="00A25E0F" w14:paraId="408658E9" w14:textId="77777777" w:rsidTr="00EA7095">
        <w:tc>
          <w:tcPr>
            <w:tcW w:w="1581" w:type="dxa"/>
          </w:tcPr>
          <w:p w14:paraId="40D7BD0E" w14:textId="77777777" w:rsidR="000364FC" w:rsidRPr="00A25E0F" w:rsidRDefault="000364FC" w:rsidP="00124472">
            <w:pPr>
              <w:rPr>
                <w:rFonts w:asciiTheme="minorHAnsi" w:hAnsiTheme="minorHAnsi" w:cstheme="minorHAnsi"/>
                <w:sz w:val="22"/>
                <w:szCs w:val="22"/>
              </w:rPr>
            </w:pPr>
            <w:r w:rsidRPr="00A25E0F">
              <w:rPr>
                <w:rFonts w:asciiTheme="minorHAnsi" w:hAnsiTheme="minorHAnsi" w:cstheme="minorHAnsi"/>
                <w:sz w:val="22"/>
                <w:szCs w:val="22"/>
              </w:rPr>
              <w:t>Other skills and behaviours</w:t>
            </w:r>
          </w:p>
        </w:tc>
        <w:tc>
          <w:tcPr>
            <w:tcW w:w="2725" w:type="dxa"/>
          </w:tcPr>
          <w:p w14:paraId="2F7C8AC5" w14:textId="77777777" w:rsidR="000364FC" w:rsidRPr="00A25E0F" w:rsidRDefault="00C6123C" w:rsidP="00124472">
            <w:pPr>
              <w:spacing w:after="160"/>
              <w:rPr>
                <w:rFonts w:asciiTheme="minorHAnsi" w:hAnsiTheme="minorHAnsi" w:cstheme="minorHAnsi"/>
                <w:sz w:val="22"/>
                <w:szCs w:val="22"/>
              </w:rPr>
            </w:pPr>
            <w:r w:rsidRPr="00A25E0F">
              <w:rPr>
                <w:rFonts w:asciiTheme="minorHAnsi" w:hAnsiTheme="minorHAnsi" w:cstheme="minorHAnsi"/>
                <w:sz w:val="22"/>
                <w:szCs w:val="22"/>
              </w:rPr>
              <w:t>Previous experience of working within an operationally sensitive environment and handling confidential material.</w:t>
            </w:r>
          </w:p>
          <w:p w14:paraId="57E46262" w14:textId="77777777" w:rsidR="00C6123C" w:rsidRPr="00A25E0F" w:rsidRDefault="00C6123C" w:rsidP="00124472">
            <w:pPr>
              <w:spacing w:after="160"/>
              <w:rPr>
                <w:rFonts w:asciiTheme="minorHAnsi" w:hAnsiTheme="minorHAnsi" w:cstheme="minorHAnsi"/>
                <w:sz w:val="22"/>
                <w:szCs w:val="22"/>
              </w:rPr>
            </w:pPr>
            <w:r w:rsidRPr="00A25E0F">
              <w:rPr>
                <w:rFonts w:asciiTheme="minorHAnsi" w:hAnsiTheme="minorHAnsi" w:cstheme="minorHAnsi"/>
                <w:sz w:val="22"/>
                <w:szCs w:val="22"/>
              </w:rPr>
              <w:t xml:space="preserve">Understanding of handling and movement of sensitive material. </w:t>
            </w:r>
          </w:p>
          <w:p w14:paraId="6F9F39FE" w14:textId="77777777" w:rsidR="00C6123C" w:rsidRPr="00A25E0F" w:rsidRDefault="00C6123C" w:rsidP="00C6123C">
            <w:pPr>
              <w:spacing w:after="160"/>
              <w:rPr>
                <w:rFonts w:asciiTheme="minorHAnsi" w:hAnsiTheme="minorHAnsi" w:cstheme="minorHAnsi"/>
                <w:sz w:val="22"/>
                <w:szCs w:val="22"/>
              </w:rPr>
            </w:pPr>
            <w:r w:rsidRPr="00A25E0F">
              <w:rPr>
                <w:rFonts w:asciiTheme="minorHAnsi" w:hAnsiTheme="minorHAnsi" w:cstheme="minorHAnsi"/>
                <w:sz w:val="22"/>
                <w:szCs w:val="22"/>
              </w:rPr>
              <w:lastRenderedPageBreak/>
              <w:t>High standard of I.T. skills and willing to learn new processes and applications.</w:t>
            </w:r>
          </w:p>
        </w:tc>
        <w:tc>
          <w:tcPr>
            <w:tcW w:w="2693" w:type="dxa"/>
          </w:tcPr>
          <w:p w14:paraId="4A80B0CC" w14:textId="77777777" w:rsidR="000364FC" w:rsidRPr="00A25E0F" w:rsidRDefault="000364FC" w:rsidP="00124472">
            <w:pPr>
              <w:spacing w:after="90"/>
              <w:rPr>
                <w:rFonts w:asciiTheme="minorHAnsi" w:hAnsiTheme="minorHAnsi" w:cstheme="minorHAnsi"/>
                <w:sz w:val="22"/>
                <w:szCs w:val="22"/>
              </w:rPr>
            </w:pPr>
          </w:p>
        </w:tc>
        <w:tc>
          <w:tcPr>
            <w:tcW w:w="2141" w:type="dxa"/>
          </w:tcPr>
          <w:p w14:paraId="460B4EC3" w14:textId="77777777" w:rsidR="00326DFC" w:rsidRPr="00A25E0F" w:rsidRDefault="00326DFC" w:rsidP="00326DFC">
            <w:pPr>
              <w:spacing w:after="90"/>
              <w:rPr>
                <w:rFonts w:asciiTheme="minorHAnsi" w:hAnsiTheme="minorHAnsi" w:cstheme="minorHAnsi"/>
                <w:sz w:val="22"/>
                <w:szCs w:val="22"/>
              </w:rPr>
            </w:pPr>
            <w:r w:rsidRPr="00A25E0F">
              <w:rPr>
                <w:rFonts w:asciiTheme="minorHAnsi" w:hAnsiTheme="minorHAnsi" w:cstheme="minorHAnsi"/>
                <w:sz w:val="22"/>
                <w:szCs w:val="22"/>
              </w:rPr>
              <w:t>Application/interview/</w:t>
            </w:r>
          </w:p>
          <w:p w14:paraId="3AD961B6" w14:textId="77777777" w:rsidR="000364FC" w:rsidRPr="00A25E0F" w:rsidRDefault="00326DFC" w:rsidP="00326DFC">
            <w:pPr>
              <w:spacing w:after="90"/>
              <w:rPr>
                <w:rFonts w:asciiTheme="minorHAnsi" w:hAnsiTheme="minorHAnsi" w:cstheme="minorHAnsi"/>
                <w:sz w:val="22"/>
                <w:szCs w:val="22"/>
              </w:rPr>
            </w:pPr>
            <w:r w:rsidRPr="00A25E0F">
              <w:rPr>
                <w:rFonts w:asciiTheme="minorHAnsi" w:hAnsiTheme="minorHAnsi" w:cstheme="minorHAnsi"/>
                <w:sz w:val="22"/>
                <w:szCs w:val="22"/>
              </w:rPr>
              <w:t>CPD</w:t>
            </w:r>
          </w:p>
        </w:tc>
      </w:tr>
    </w:tbl>
    <w:p w14:paraId="7D0DBBA8" w14:textId="77777777" w:rsidR="00403F08" w:rsidRPr="00A61771" w:rsidRDefault="00403F08" w:rsidP="009B00F0">
      <w:pPr>
        <w:rPr>
          <w:rFonts w:cstheme="minorHAnsi"/>
        </w:rPr>
      </w:pPr>
    </w:p>
    <w:sectPr w:rsidR="00403F08" w:rsidRPr="00A6177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3B3C7" w14:textId="77777777" w:rsidR="005B4582" w:rsidRDefault="005B4582" w:rsidP="000A2D1F">
      <w:pPr>
        <w:spacing w:after="0" w:line="240" w:lineRule="auto"/>
      </w:pPr>
      <w:r>
        <w:separator/>
      </w:r>
    </w:p>
  </w:endnote>
  <w:endnote w:type="continuationSeparator" w:id="0">
    <w:p w14:paraId="088D5CBD" w14:textId="77777777" w:rsidR="005B4582" w:rsidRDefault="005B4582" w:rsidP="000A2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panose1 w:val="020B05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51425" w14:textId="77777777" w:rsidR="005B4582" w:rsidRDefault="005B4582" w:rsidP="000A2D1F">
      <w:pPr>
        <w:spacing w:after="0" w:line="240" w:lineRule="auto"/>
      </w:pPr>
      <w:r>
        <w:separator/>
      </w:r>
    </w:p>
  </w:footnote>
  <w:footnote w:type="continuationSeparator" w:id="0">
    <w:p w14:paraId="08A237AA" w14:textId="77777777" w:rsidR="005B4582" w:rsidRDefault="005B4582" w:rsidP="000A2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66BB" w14:textId="77777777" w:rsidR="007C4E14" w:rsidRDefault="007C4E14" w:rsidP="00BC425A">
    <w:pPr>
      <w:pStyle w:val="DocTitle"/>
      <w:rPr>
        <w:noProof/>
      </w:rPr>
    </w:pPr>
    <w:r>
      <w:rPr>
        <w:rFonts w:ascii="Gill Sans" w:hAnsi="Gill Sans"/>
        <w:b/>
        <w:noProof/>
        <w:sz w:val="28"/>
      </w:rPr>
      <w:drawing>
        <wp:anchor distT="0" distB="0" distL="114300" distR="114300" simplePos="0" relativeHeight="251659264" behindDoc="1" locked="0" layoutInCell="1" allowOverlap="1" wp14:anchorId="2AE80D43" wp14:editId="23519504">
          <wp:simplePos x="0" y="0"/>
          <wp:positionH relativeFrom="column">
            <wp:posOffset>-53340</wp:posOffset>
          </wp:positionH>
          <wp:positionV relativeFrom="paragraph">
            <wp:posOffset>-222250</wp:posOffset>
          </wp:positionV>
          <wp:extent cx="1454150" cy="619125"/>
          <wp:effectExtent l="0" t="0" r="0" b="9525"/>
          <wp:wrapTight wrapText="bothSides">
            <wp:wrapPolygon edited="0">
              <wp:start x="0" y="0"/>
              <wp:lineTo x="0" y="21268"/>
              <wp:lineTo x="21223" y="21268"/>
              <wp:lineTo x="21223" y="0"/>
              <wp:lineTo x="0" y="0"/>
            </wp:wrapPolygon>
          </wp:wrapTight>
          <wp:docPr id="1" name="Picture 1" descr="C:\Users\6696\AppData\Local\Microsoft\Windows\INetCache\Content.Outlook\VMX2ERV5\Northumbria Police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96\AppData\Local\Microsoft\Windows\INetCache\Content.Outlook\VMX2ERV5\Northumbria Police Logo (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41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p w14:paraId="1E20E0BD" w14:textId="77777777" w:rsidR="000A2D1F" w:rsidRPr="00FC572C" w:rsidRDefault="00BC425A" w:rsidP="00BC425A">
    <w:pPr>
      <w:pStyle w:val="DocTitle"/>
      <w:rPr>
        <w:rFonts w:ascii="Gill Sans" w:hAnsi="Gill Sans"/>
        <w:b/>
        <w:sz w:val="32"/>
      </w:rPr>
    </w:pPr>
    <w:r w:rsidRPr="00FC572C">
      <w:rPr>
        <w:rFonts w:ascii="Gill Sans" w:hAnsi="Gill Sans"/>
        <w:b/>
        <w:sz w:val="48"/>
      </w:rPr>
      <w:t>Role Profile and Person Specification</w:t>
    </w:r>
    <w:r w:rsidR="000A2D1F" w:rsidRPr="00FC572C">
      <w:rPr>
        <w:rFonts w:ascii="Gill Sans" w:hAnsi="Gill Sans"/>
        <w:b/>
        <w:sz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81806"/>
    <w:multiLevelType w:val="hybridMultilevel"/>
    <w:tmpl w:val="3850D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D82F68"/>
    <w:multiLevelType w:val="hybridMultilevel"/>
    <w:tmpl w:val="E8F2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E63487"/>
    <w:multiLevelType w:val="hybridMultilevel"/>
    <w:tmpl w:val="BC20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38595">
    <w:abstractNumId w:val="1"/>
  </w:num>
  <w:num w:numId="2" w16cid:durableId="989211413">
    <w:abstractNumId w:val="0"/>
  </w:num>
  <w:num w:numId="3" w16cid:durableId="1052802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hideSpellingErrors/>
  <w:hideGrammaticalError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D1F"/>
    <w:rsid w:val="000364FC"/>
    <w:rsid w:val="000922FB"/>
    <w:rsid w:val="000A07EF"/>
    <w:rsid w:val="000A2D1F"/>
    <w:rsid w:val="000C2D03"/>
    <w:rsid w:val="000D6EB6"/>
    <w:rsid w:val="000F299D"/>
    <w:rsid w:val="00153F23"/>
    <w:rsid w:val="002011C6"/>
    <w:rsid w:val="00222EB0"/>
    <w:rsid w:val="0022545C"/>
    <w:rsid w:val="00235E67"/>
    <w:rsid w:val="002773AA"/>
    <w:rsid w:val="002A163F"/>
    <w:rsid w:val="002A6C6A"/>
    <w:rsid w:val="002E329E"/>
    <w:rsid w:val="002E7F59"/>
    <w:rsid w:val="002F2136"/>
    <w:rsid w:val="002F7748"/>
    <w:rsid w:val="003027EA"/>
    <w:rsid w:val="00326DFC"/>
    <w:rsid w:val="003876A6"/>
    <w:rsid w:val="003C3F07"/>
    <w:rsid w:val="003E05B7"/>
    <w:rsid w:val="00403F08"/>
    <w:rsid w:val="004B1177"/>
    <w:rsid w:val="00530D7C"/>
    <w:rsid w:val="00565783"/>
    <w:rsid w:val="005B23A4"/>
    <w:rsid w:val="005B4465"/>
    <w:rsid w:val="005B4582"/>
    <w:rsid w:val="005C0D19"/>
    <w:rsid w:val="005E5D24"/>
    <w:rsid w:val="00616108"/>
    <w:rsid w:val="00682489"/>
    <w:rsid w:val="00697276"/>
    <w:rsid w:val="006B466D"/>
    <w:rsid w:val="00704E87"/>
    <w:rsid w:val="00720AFC"/>
    <w:rsid w:val="007A6350"/>
    <w:rsid w:val="007C4E14"/>
    <w:rsid w:val="008521A5"/>
    <w:rsid w:val="008703B6"/>
    <w:rsid w:val="008C297D"/>
    <w:rsid w:val="009460EE"/>
    <w:rsid w:val="0096713E"/>
    <w:rsid w:val="009B00F0"/>
    <w:rsid w:val="00A22A60"/>
    <w:rsid w:val="00A25E0F"/>
    <w:rsid w:val="00A37955"/>
    <w:rsid w:val="00A61771"/>
    <w:rsid w:val="00A76E99"/>
    <w:rsid w:val="00AD490D"/>
    <w:rsid w:val="00B357EE"/>
    <w:rsid w:val="00BB634D"/>
    <w:rsid w:val="00BC425A"/>
    <w:rsid w:val="00BD3898"/>
    <w:rsid w:val="00BE7AB0"/>
    <w:rsid w:val="00C300A7"/>
    <w:rsid w:val="00C60DB9"/>
    <w:rsid w:val="00C6123C"/>
    <w:rsid w:val="00C71C2C"/>
    <w:rsid w:val="00CA7720"/>
    <w:rsid w:val="00D02BC1"/>
    <w:rsid w:val="00D37A62"/>
    <w:rsid w:val="00D962AF"/>
    <w:rsid w:val="00DB1822"/>
    <w:rsid w:val="00DB6EBE"/>
    <w:rsid w:val="00DD0D7B"/>
    <w:rsid w:val="00DF4A10"/>
    <w:rsid w:val="00E31FD7"/>
    <w:rsid w:val="00E36B99"/>
    <w:rsid w:val="00E7769F"/>
    <w:rsid w:val="00E97A7C"/>
    <w:rsid w:val="00EA7095"/>
    <w:rsid w:val="00ED1CB7"/>
    <w:rsid w:val="00EE6F89"/>
    <w:rsid w:val="00F3773C"/>
    <w:rsid w:val="00F50EC0"/>
    <w:rsid w:val="00F75D1E"/>
    <w:rsid w:val="00F830FB"/>
    <w:rsid w:val="00FA5B6D"/>
    <w:rsid w:val="00FC572C"/>
    <w:rsid w:val="00FE69ED"/>
    <w:rsid w:val="1039BE80"/>
    <w:rsid w:val="4C1E0AED"/>
    <w:rsid w:val="7D5DF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94AD5EA"/>
  <w15:docId w15:val="{6D791388-A652-43C6-836B-931BDD61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D1F"/>
    <w:rPr>
      <w:rFonts w:ascii="Tahoma" w:hAnsi="Tahoma" w:cs="Tahoma"/>
      <w:sz w:val="16"/>
      <w:szCs w:val="16"/>
    </w:rPr>
  </w:style>
  <w:style w:type="paragraph" w:styleId="Header">
    <w:name w:val="header"/>
    <w:basedOn w:val="Normal"/>
    <w:link w:val="HeaderChar"/>
    <w:unhideWhenUsed/>
    <w:rsid w:val="000A2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D1F"/>
  </w:style>
  <w:style w:type="paragraph" w:styleId="Footer">
    <w:name w:val="footer"/>
    <w:basedOn w:val="Normal"/>
    <w:link w:val="FooterChar"/>
    <w:uiPriority w:val="99"/>
    <w:unhideWhenUsed/>
    <w:rsid w:val="000A2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D1F"/>
  </w:style>
  <w:style w:type="table" w:styleId="TableGrid">
    <w:name w:val="Table Grid"/>
    <w:basedOn w:val="TableNormal"/>
    <w:uiPriority w:val="59"/>
    <w:rsid w:val="00DB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BC425A"/>
    <w:pPr>
      <w:overflowPunct w:val="0"/>
      <w:autoSpaceDE w:val="0"/>
      <w:autoSpaceDN w:val="0"/>
      <w:adjustRightInd w:val="0"/>
      <w:spacing w:before="60" w:after="60" w:line="240" w:lineRule="auto"/>
      <w:textAlignment w:val="baseline"/>
    </w:pPr>
    <w:rPr>
      <w:rFonts w:ascii="Georgia" w:eastAsia="Times New Roman" w:hAnsi="Georgia" w:cs="Times New Roman"/>
      <w:color w:val="808080"/>
      <w:sz w:val="60"/>
      <w:szCs w:val="20"/>
      <w:lang w:eastAsia="en-GB"/>
    </w:rPr>
  </w:style>
  <w:style w:type="table" w:customStyle="1" w:styleId="SUTable">
    <w:name w:val="SU Table"/>
    <w:basedOn w:val="TableNormal"/>
    <w:semiHidden/>
    <w:rsid w:val="000364FC"/>
    <w:pPr>
      <w:spacing w:after="0" w:line="240" w:lineRule="auto"/>
    </w:pPr>
    <w:rPr>
      <w:rFonts w:ascii="Arial" w:eastAsia="Times New Roman" w:hAnsi="Arial"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Paragraph">
    <w:name w:val="List Paragraph"/>
    <w:basedOn w:val="Normal"/>
    <w:uiPriority w:val="34"/>
    <w:qFormat/>
    <w:rsid w:val="00403F08"/>
    <w:pPr>
      <w:ind w:left="720"/>
      <w:contextualSpacing/>
    </w:pPr>
  </w:style>
  <w:style w:type="paragraph" w:customStyle="1" w:styleId="Default">
    <w:name w:val="Default"/>
    <w:rsid w:val="00704E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d6ab52ef-e969-4570-9e35-b400600720d5">Live</Status>
    <Reviewer xmlns="d6ab52ef-e969-4570-9e35-b400600720d5">
      <UserInfo>
        <DisplayName/>
        <AccountId xsi:nil="true"/>
        <AccountType/>
      </UserInfo>
    </Reviewer>
    <NextReviewDate xmlns="d6ab52ef-e969-4570-9e35-b400600720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F2F16FF0C85D48AFF88FDA1C2CF768" ma:contentTypeVersion="10" ma:contentTypeDescription="Create a new document." ma:contentTypeScope="" ma:versionID="8969ed07533e2441585b46eef4ba6180">
  <xsd:schema xmlns:xsd="http://www.w3.org/2001/XMLSchema" xmlns:xs="http://www.w3.org/2001/XMLSchema" xmlns:p="http://schemas.microsoft.com/office/2006/metadata/properties" xmlns:ns2="d6ab52ef-e969-4570-9e35-b400600720d5" targetNamespace="http://schemas.microsoft.com/office/2006/metadata/properties" ma:root="true" ma:fieldsID="a54ab9b41bfcce074444b974120077d9" ns2:_="">
    <xsd:import namespace="d6ab52ef-e969-4570-9e35-b400600720d5"/>
    <xsd:element name="properties">
      <xsd:complexType>
        <xsd:sequence>
          <xsd:element name="documentManagement">
            <xsd:complexType>
              <xsd:all>
                <xsd:element ref="ns2:MediaServiceMetadata" minOccurs="0"/>
                <xsd:element ref="ns2:MediaServiceFastMetadata" minOccurs="0"/>
                <xsd:element ref="ns2:NextReviewDate" minOccurs="0"/>
                <xsd:element ref="ns2:Reviewer"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b52ef-e969-4570-9e35-b400600720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extReviewDate" ma:index="10" nillable="true" ma:displayName="Next Review Date" ma:format="DateOnly" ma:internalName="NextReviewDate">
      <xsd:simpleType>
        <xsd:restriction base="dms:DateTime"/>
      </xsd:simpleType>
    </xsd:element>
    <xsd:element name="Reviewer" ma:index="11" nillable="true" ma:displayName="Reviewer" ma:format="Dropdown" ma:list="UserInfo" ma:SharePointGroup="0" ma:internalName="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2" nillable="true" ma:displayName="Status" ma:default="Live" ma:format="Dropdown" ma:internalName="Status">
      <xsd:simpleType>
        <xsd:restriction base="dms:Choice">
          <xsd:enumeration value="Live"/>
          <xsd:enumeration value="Archived"/>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59814-E9A0-46C0-8534-4714831827B3}">
  <ds:schemaRefs>
    <ds:schemaRef ds:uri="http://schemas.microsoft.com/office/2006/metadata/properties"/>
    <ds:schemaRef ds:uri="http://schemas.microsoft.com/office/infopath/2007/PartnerControls"/>
    <ds:schemaRef ds:uri="d6ab52ef-e969-4570-9e35-b400600720d5"/>
  </ds:schemaRefs>
</ds:datastoreItem>
</file>

<file path=customXml/itemProps2.xml><?xml version="1.0" encoding="utf-8"?>
<ds:datastoreItem xmlns:ds="http://schemas.openxmlformats.org/officeDocument/2006/customXml" ds:itemID="{7489D16C-AA7B-475F-876A-AB43589F5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b52ef-e969-4570-9e35-b40060072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57C86-1234-4CDE-87BB-F8BB631291BC}">
  <ds:schemaRefs>
    <ds:schemaRef ds:uri="http://schemas.openxmlformats.org/officeDocument/2006/bibliography"/>
  </ds:schemaRefs>
</ds:datastoreItem>
</file>

<file path=customXml/itemProps4.xml><?xml version="1.0" encoding="utf-8"?>
<ds:datastoreItem xmlns:ds="http://schemas.openxmlformats.org/officeDocument/2006/customXml" ds:itemID="{D57B47D0-0050-49A2-93E3-D46476919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3901</Characters>
  <Application>Microsoft Office Word</Application>
  <DocSecurity>4</DocSecurity>
  <Lines>32</Lines>
  <Paragraphs>9</Paragraphs>
  <ScaleCrop>false</ScaleCrop>
  <Company>Northumbria Police</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Casey Barlow 9734</dc:creator>
  <cp:lastModifiedBy>Amy Coulson 5335</cp:lastModifiedBy>
  <cp:revision>2</cp:revision>
  <dcterms:created xsi:type="dcterms:W3CDTF">2024-10-02T11:12:00Z</dcterms:created>
  <dcterms:modified xsi:type="dcterms:W3CDTF">2024-10-02T11:12:00Z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0x010100F0F2F16FF0C85D48AFF88FDA1C2CF768</vt:lpwstr>
  </property>
</Properties>
</file>