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7626" w14:textId="77777777" w:rsidR="000A2D1F" w:rsidRPr="00E608E6" w:rsidRDefault="000A2D1F" w:rsidP="00DB6EBE">
      <w:pPr>
        <w:pStyle w:val="Header"/>
        <w:tabs>
          <w:tab w:val="clear" w:pos="4513"/>
          <w:tab w:val="clear" w:pos="9026"/>
          <w:tab w:val="right" w:pos="4253"/>
        </w:tabs>
        <w:rPr>
          <w:rFonts w:cstheme="minorHAnsi"/>
          <w:b/>
        </w:rPr>
      </w:pPr>
      <w:r w:rsidRPr="00E608E6">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E608E6" w14:paraId="31FDC4C9" w14:textId="77777777" w:rsidTr="00EE6F89">
        <w:trPr>
          <w:trHeight w:val="266"/>
        </w:trPr>
        <w:tc>
          <w:tcPr>
            <w:tcW w:w="2518" w:type="dxa"/>
            <w:gridSpan w:val="2"/>
            <w:shd w:val="clear" w:color="auto" w:fill="D9D9D9" w:themeFill="background1" w:themeFillShade="D9"/>
          </w:tcPr>
          <w:p w14:paraId="6A516B24" w14:textId="77777777" w:rsidR="002011C6" w:rsidRPr="00E608E6" w:rsidRDefault="002011C6" w:rsidP="009B00F0">
            <w:pPr>
              <w:tabs>
                <w:tab w:val="left" w:pos="3164"/>
              </w:tabs>
              <w:rPr>
                <w:rFonts w:cstheme="minorHAnsi"/>
                <w:b/>
              </w:rPr>
            </w:pPr>
            <w:r w:rsidRPr="00E608E6">
              <w:rPr>
                <w:rFonts w:cstheme="minorHAnsi"/>
                <w:b/>
              </w:rPr>
              <w:t>Role Title:</w:t>
            </w:r>
          </w:p>
        </w:tc>
        <w:tc>
          <w:tcPr>
            <w:tcW w:w="2132" w:type="dxa"/>
          </w:tcPr>
          <w:p w14:paraId="50882E07" w14:textId="19723CF4" w:rsidR="002011C6" w:rsidRPr="00E608E6" w:rsidRDefault="00A450AD" w:rsidP="009B00F0">
            <w:pPr>
              <w:tabs>
                <w:tab w:val="left" w:pos="3164"/>
              </w:tabs>
              <w:rPr>
                <w:rFonts w:cstheme="minorHAnsi"/>
              </w:rPr>
            </w:pPr>
            <w:r w:rsidRPr="00E608E6">
              <w:rPr>
                <w:rFonts w:cstheme="minorHAnsi"/>
              </w:rPr>
              <w:t xml:space="preserve">Technology </w:t>
            </w:r>
            <w:r w:rsidR="00854DD4" w:rsidRPr="00E608E6">
              <w:rPr>
                <w:rFonts w:cstheme="minorHAnsi"/>
              </w:rPr>
              <w:t xml:space="preserve">Architect </w:t>
            </w:r>
          </w:p>
        </w:tc>
        <w:tc>
          <w:tcPr>
            <w:tcW w:w="2325" w:type="dxa"/>
            <w:shd w:val="clear" w:color="auto" w:fill="D9D9D9" w:themeFill="background1" w:themeFillShade="D9"/>
          </w:tcPr>
          <w:p w14:paraId="135A963E" w14:textId="77777777" w:rsidR="002011C6" w:rsidRPr="00E608E6" w:rsidRDefault="002011C6" w:rsidP="008A4ED0">
            <w:pPr>
              <w:tabs>
                <w:tab w:val="left" w:pos="3164"/>
              </w:tabs>
              <w:rPr>
                <w:rFonts w:cstheme="minorHAnsi"/>
                <w:b/>
              </w:rPr>
            </w:pPr>
            <w:r w:rsidRPr="00E608E6">
              <w:rPr>
                <w:rFonts w:cstheme="minorHAnsi"/>
                <w:b/>
              </w:rPr>
              <w:t>Leadership level:</w:t>
            </w:r>
          </w:p>
        </w:tc>
        <w:tc>
          <w:tcPr>
            <w:tcW w:w="2325" w:type="dxa"/>
          </w:tcPr>
          <w:p w14:paraId="154277E2" w14:textId="3ED11AF2" w:rsidR="002011C6" w:rsidRPr="00E608E6" w:rsidRDefault="002011C6" w:rsidP="008A4ED0">
            <w:pPr>
              <w:tabs>
                <w:tab w:val="left" w:pos="3164"/>
              </w:tabs>
              <w:rPr>
                <w:rFonts w:cstheme="minorHAnsi"/>
                <w:i/>
                <w:color w:val="FF0000"/>
              </w:rPr>
            </w:pPr>
          </w:p>
        </w:tc>
      </w:tr>
      <w:tr w:rsidR="002011C6" w:rsidRPr="00E608E6" w14:paraId="2CE245A4" w14:textId="77777777" w:rsidTr="00EE6F89">
        <w:trPr>
          <w:trHeight w:val="255"/>
        </w:trPr>
        <w:tc>
          <w:tcPr>
            <w:tcW w:w="2518" w:type="dxa"/>
            <w:gridSpan w:val="2"/>
            <w:shd w:val="clear" w:color="auto" w:fill="D9D9D9" w:themeFill="background1" w:themeFillShade="D9"/>
          </w:tcPr>
          <w:p w14:paraId="6F7328E3" w14:textId="6B15194B" w:rsidR="002011C6" w:rsidRPr="004C01CC" w:rsidRDefault="008637E5" w:rsidP="009B00F0">
            <w:pPr>
              <w:tabs>
                <w:tab w:val="left" w:pos="3164"/>
              </w:tabs>
              <w:rPr>
                <w:rFonts w:cstheme="minorHAnsi"/>
                <w:b/>
              </w:rPr>
            </w:pPr>
            <w:r>
              <w:rPr>
                <w:rFonts w:cstheme="minorHAnsi"/>
                <w:b/>
              </w:rPr>
              <w:t>JRN</w:t>
            </w:r>
            <w:r w:rsidR="002011C6" w:rsidRPr="004C01CC">
              <w:rPr>
                <w:rFonts w:cstheme="minorHAnsi"/>
                <w:b/>
              </w:rPr>
              <w:t>:</w:t>
            </w:r>
          </w:p>
        </w:tc>
        <w:tc>
          <w:tcPr>
            <w:tcW w:w="2132" w:type="dxa"/>
          </w:tcPr>
          <w:p w14:paraId="2FF46C73" w14:textId="69BA7AFA" w:rsidR="002011C6" w:rsidRPr="004C01CC" w:rsidRDefault="00774903" w:rsidP="009B00F0">
            <w:pPr>
              <w:tabs>
                <w:tab w:val="left" w:pos="3164"/>
              </w:tabs>
              <w:rPr>
                <w:rFonts w:cstheme="minorHAnsi"/>
              </w:rPr>
            </w:pPr>
            <w:r>
              <w:rPr>
                <w:rFonts w:cstheme="minorHAnsi"/>
              </w:rPr>
              <w:t>20935</w:t>
            </w:r>
          </w:p>
        </w:tc>
        <w:tc>
          <w:tcPr>
            <w:tcW w:w="2325" w:type="dxa"/>
            <w:shd w:val="clear" w:color="auto" w:fill="D9D9D9" w:themeFill="background1" w:themeFillShade="D9"/>
          </w:tcPr>
          <w:p w14:paraId="4EF1457A" w14:textId="77777777" w:rsidR="002011C6" w:rsidRPr="00E608E6" w:rsidRDefault="002011C6" w:rsidP="008A4ED0">
            <w:pPr>
              <w:tabs>
                <w:tab w:val="left" w:pos="3164"/>
              </w:tabs>
              <w:rPr>
                <w:rFonts w:cstheme="minorHAnsi"/>
                <w:b/>
              </w:rPr>
            </w:pPr>
            <w:r w:rsidRPr="00E608E6">
              <w:rPr>
                <w:rFonts w:cstheme="minorHAnsi"/>
                <w:b/>
              </w:rPr>
              <w:t>Job family:</w:t>
            </w:r>
          </w:p>
        </w:tc>
        <w:tc>
          <w:tcPr>
            <w:tcW w:w="2325" w:type="dxa"/>
          </w:tcPr>
          <w:p w14:paraId="19034106" w14:textId="075ABB53" w:rsidR="002011C6" w:rsidRPr="00E608E6" w:rsidRDefault="002011C6" w:rsidP="008A4ED0">
            <w:pPr>
              <w:tabs>
                <w:tab w:val="left" w:pos="3164"/>
              </w:tabs>
              <w:rPr>
                <w:rFonts w:cstheme="minorHAnsi"/>
                <w:i/>
                <w:color w:val="FF0000"/>
              </w:rPr>
            </w:pPr>
          </w:p>
        </w:tc>
      </w:tr>
      <w:tr w:rsidR="002011C6" w:rsidRPr="00E608E6" w14:paraId="4B1D4DBF" w14:textId="77777777" w:rsidTr="00EE6F89">
        <w:trPr>
          <w:trHeight w:val="266"/>
        </w:trPr>
        <w:tc>
          <w:tcPr>
            <w:tcW w:w="2518" w:type="dxa"/>
            <w:gridSpan w:val="2"/>
            <w:shd w:val="clear" w:color="auto" w:fill="D9D9D9" w:themeFill="background1" w:themeFillShade="D9"/>
          </w:tcPr>
          <w:p w14:paraId="7F9682D6" w14:textId="27784095" w:rsidR="002011C6" w:rsidRPr="00E608E6" w:rsidRDefault="00B668DA" w:rsidP="009B00F0">
            <w:pPr>
              <w:tabs>
                <w:tab w:val="left" w:pos="3164"/>
              </w:tabs>
              <w:rPr>
                <w:rFonts w:cstheme="minorHAnsi"/>
                <w:b/>
              </w:rPr>
            </w:pPr>
            <w:r>
              <w:rPr>
                <w:rFonts w:cstheme="minorHAnsi"/>
                <w:b/>
              </w:rPr>
              <w:t>B</w:t>
            </w:r>
            <w:r w:rsidR="008637E5">
              <w:rPr>
                <w:rFonts w:cstheme="minorHAnsi"/>
                <w:b/>
              </w:rPr>
              <w:t>and</w:t>
            </w:r>
            <w:r w:rsidR="002011C6" w:rsidRPr="00E608E6">
              <w:rPr>
                <w:rFonts w:cstheme="minorHAnsi"/>
                <w:b/>
              </w:rPr>
              <w:t>:</w:t>
            </w:r>
          </w:p>
        </w:tc>
        <w:tc>
          <w:tcPr>
            <w:tcW w:w="2132" w:type="dxa"/>
          </w:tcPr>
          <w:p w14:paraId="71623582" w14:textId="22BE6CA3" w:rsidR="002011C6" w:rsidRPr="00E608E6" w:rsidRDefault="001B1E24" w:rsidP="00EB7738">
            <w:pPr>
              <w:tabs>
                <w:tab w:val="left" w:pos="3164"/>
              </w:tabs>
              <w:rPr>
                <w:rFonts w:cstheme="minorHAnsi"/>
              </w:rPr>
            </w:pPr>
            <w:r>
              <w:rPr>
                <w:rFonts w:cstheme="minorHAnsi"/>
              </w:rPr>
              <w:t>11</w:t>
            </w:r>
          </w:p>
        </w:tc>
        <w:tc>
          <w:tcPr>
            <w:tcW w:w="2325" w:type="dxa"/>
            <w:shd w:val="clear" w:color="auto" w:fill="D9D9D9" w:themeFill="background1" w:themeFillShade="D9"/>
          </w:tcPr>
          <w:p w14:paraId="5FABA786" w14:textId="77777777" w:rsidR="002011C6" w:rsidRPr="00E608E6" w:rsidRDefault="002011C6" w:rsidP="008A4ED0">
            <w:pPr>
              <w:tabs>
                <w:tab w:val="left" w:pos="3164"/>
              </w:tabs>
              <w:rPr>
                <w:rFonts w:cstheme="minorHAnsi"/>
                <w:b/>
              </w:rPr>
            </w:pPr>
            <w:r w:rsidRPr="00E608E6">
              <w:rPr>
                <w:rFonts w:cstheme="minorHAnsi"/>
                <w:b/>
              </w:rPr>
              <w:t>Location:</w:t>
            </w:r>
          </w:p>
        </w:tc>
        <w:tc>
          <w:tcPr>
            <w:tcW w:w="2325" w:type="dxa"/>
          </w:tcPr>
          <w:p w14:paraId="57469DB7" w14:textId="1511BBA3" w:rsidR="002011C6" w:rsidRPr="00E608E6" w:rsidRDefault="00B668DA" w:rsidP="008A4ED0">
            <w:pPr>
              <w:tabs>
                <w:tab w:val="left" w:pos="3164"/>
              </w:tabs>
              <w:rPr>
                <w:rFonts w:cstheme="minorHAnsi"/>
              </w:rPr>
            </w:pPr>
            <w:r>
              <w:rPr>
                <w:rFonts w:cstheme="minorHAnsi"/>
              </w:rPr>
              <w:t>Agile</w:t>
            </w:r>
          </w:p>
        </w:tc>
      </w:tr>
      <w:tr w:rsidR="002011C6" w:rsidRPr="00E608E6" w14:paraId="39171EE2" w14:textId="77777777" w:rsidTr="00EE6F89">
        <w:trPr>
          <w:trHeight w:val="266"/>
        </w:trPr>
        <w:tc>
          <w:tcPr>
            <w:tcW w:w="2518" w:type="dxa"/>
            <w:gridSpan w:val="2"/>
            <w:shd w:val="clear" w:color="auto" w:fill="D9D9D9" w:themeFill="background1" w:themeFillShade="D9"/>
          </w:tcPr>
          <w:p w14:paraId="3E3C712D" w14:textId="77777777" w:rsidR="002011C6" w:rsidRPr="00E608E6" w:rsidRDefault="002011C6" w:rsidP="009B00F0">
            <w:pPr>
              <w:tabs>
                <w:tab w:val="left" w:pos="3164"/>
              </w:tabs>
              <w:rPr>
                <w:rFonts w:cstheme="minorHAnsi"/>
                <w:b/>
              </w:rPr>
            </w:pPr>
            <w:r w:rsidRPr="00E608E6">
              <w:rPr>
                <w:rFonts w:cstheme="minorHAnsi"/>
                <w:b/>
              </w:rPr>
              <w:t>Allowances:</w:t>
            </w:r>
          </w:p>
        </w:tc>
        <w:tc>
          <w:tcPr>
            <w:tcW w:w="2132" w:type="dxa"/>
          </w:tcPr>
          <w:p w14:paraId="2FCEAE8E" w14:textId="41F698DC" w:rsidR="002A1B06" w:rsidRPr="00B668DA" w:rsidRDefault="00DC0468" w:rsidP="009B00F0">
            <w:pPr>
              <w:tabs>
                <w:tab w:val="left" w:pos="3164"/>
              </w:tabs>
              <w:rPr>
                <w:rFonts w:cstheme="minorHAnsi"/>
                <w:snapToGrid w:val="0"/>
              </w:rPr>
            </w:pPr>
            <w:r>
              <w:rPr>
                <w:rFonts w:cstheme="minorHAnsi"/>
                <w:snapToGrid w:val="0"/>
              </w:rPr>
              <w:t>As per contract</w:t>
            </w:r>
          </w:p>
        </w:tc>
        <w:tc>
          <w:tcPr>
            <w:tcW w:w="2325" w:type="dxa"/>
            <w:shd w:val="clear" w:color="auto" w:fill="D9D9D9" w:themeFill="background1" w:themeFillShade="D9"/>
          </w:tcPr>
          <w:p w14:paraId="270B43F2" w14:textId="1B868689" w:rsidR="002011C6" w:rsidRPr="00E608E6" w:rsidRDefault="002011C6" w:rsidP="008A4ED0">
            <w:pPr>
              <w:tabs>
                <w:tab w:val="left" w:pos="3164"/>
              </w:tabs>
              <w:rPr>
                <w:rFonts w:cstheme="minorHAnsi"/>
                <w:b/>
              </w:rPr>
            </w:pPr>
            <w:r w:rsidRPr="00E608E6">
              <w:rPr>
                <w:rFonts w:cstheme="minorHAnsi"/>
                <w:b/>
              </w:rPr>
              <w:t>Politically restricted:</w:t>
            </w:r>
          </w:p>
        </w:tc>
        <w:tc>
          <w:tcPr>
            <w:tcW w:w="2325" w:type="dxa"/>
          </w:tcPr>
          <w:p w14:paraId="763A63E4" w14:textId="4CDF7C5A" w:rsidR="002011C6" w:rsidRPr="00E608E6" w:rsidRDefault="007160F3" w:rsidP="008A4ED0">
            <w:pPr>
              <w:tabs>
                <w:tab w:val="left" w:pos="3164"/>
              </w:tabs>
              <w:rPr>
                <w:rFonts w:cstheme="minorHAnsi"/>
                <w:highlight w:val="yellow"/>
              </w:rPr>
            </w:pPr>
            <w:r w:rsidRPr="00E608E6">
              <w:rPr>
                <w:rFonts w:cstheme="minorHAnsi"/>
              </w:rPr>
              <w:t>N</w:t>
            </w:r>
            <w:r w:rsidR="00DC0468">
              <w:rPr>
                <w:rFonts w:cstheme="minorHAnsi"/>
              </w:rPr>
              <w:t>o</w:t>
            </w:r>
          </w:p>
        </w:tc>
      </w:tr>
      <w:tr w:rsidR="002011C6" w:rsidRPr="004C01CC" w14:paraId="040E33B7" w14:textId="77777777" w:rsidTr="00EE6F89">
        <w:trPr>
          <w:trHeight w:val="266"/>
        </w:trPr>
        <w:tc>
          <w:tcPr>
            <w:tcW w:w="2518" w:type="dxa"/>
            <w:gridSpan w:val="2"/>
            <w:shd w:val="clear" w:color="auto" w:fill="D9D9D9" w:themeFill="background1" w:themeFillShade="D9"/>
          </w:tcPr>
          <w:p w14:paraId="4708A416" w14:textId="2F26A5D7" w:rsidR="002011C6" w:rsidRPr="004C01CC" w:rsidRDefault="002011C6" w:rsidP="0027014D">
            <w:pPr>
              <w:tabs>
                <w:tab w:val="left" w:pos="3164"/>
              </w:tabs>
              <w:rPr>
                <w:rFonts w:cstheme="minorHAnsi"/>
                <w:b/>
              </w:rPr>
            </w:pPr>
            <w:r w:rsidRPr="004C01CC">
              <w:rPr>
                <w:rFonts w:cstheme="minorHAnsi"/>
                <w:b/>
              </w:rPr>
              <w:t>Department:</w:t>
            </w:r>
          </w:p>
        </w:tc>
        <w:tc>
          <w:tcPr>
            <w:tcW w:w="2132" w:type="dxa"/>
          </w:tcPr>
          <w:p w14:paraId="318BAD9E" w14:textId="0A9F3C79" w:rsidR="002011C6" w:rsidRPr="004C01CC" w:rsidRDefault="00035CC1" w:rsidP="009B00F0">
            <w:pPr>
              <w:tabs>
                <w:tab w:val="left" w:pos="3164"/>
              </w:tabs>
              <w:rPr>
                <w:rFonts w:cstheme="minorHAnsi"/>
              </w:rPr>
            </w:pPr>
            <w:r w:rsidRPr="004C01CC">
              <w:rPr>
                <w:rFonts w:cstheme="minorHAnsi"/>
              </w:rPr>
              <w:t>Digital Policing</w:t>
            </w:r>
          </w:p>
        </w:tc>
        <w:tc>
          <w:tcPr>
            <w:tcW w:w="2325" w:type="dxa"/>
            <w:shd w:val="clear" w:color="auto" w:fill="D9D9D9" w:themeFill="background1" w:themeFillShade="D9"/>
          </w:tcPr>
          <w:p w14:paraId="56906721" w14:textId="77777777" w:rsidR="002011C6" w:rsidRPr="004C01CC" w:rsidRDefault="002011C6" w:rsidP="008A4ED0">
            <w:pPr>
              <w:tabs>
                <w:tab w:val="left" w:pos="3164"/>
              </w:tabs>
              <w:rPr>
                <w:rFonts w:cstheme="minorHAnsi"/>
                <w:b/>
              </w:rPr>
            </w:pPr>
            <w:r w:rsidRPr="004C01CC">
              <w:rPr>
                <w:rFonts w:cstheme="minorHAnsi"/>
                <w:b/>
              </w:rPr>
              <w:t>Vetting level:</w:t>
            </w:r>
          </w:p>
        </w:tc>
        <w:tc>
          <w:tcPr>
            <w:tcW w:w="2325" w:type="dxa"/>
          </w:tcPr>
          <w:p w14:paraId="7CD149EE" w14:textId="35C05917" w:rsidR="002011C6" w:rsidRPr="004C01CC" w:rsidRDefault="00F31E03" w:rsidP="009B00F0">
            <w:pPr>
              <w:tabs>
                <w:tab w:val="left" w:pos="3164"/>
              </w:tabs>
              <w:rPr>
                <w:rFonts w:cstheme="minorHAnsi"/>
              </w:rPr>
            </w:pPr>
            <w:r>
              <w:rPr>
                <w:rFonts w:cstheme="minorHAnsi"/>
              </w:rPr>
              <w:t>R</w:t>
            </w:r>
            <w:r w:rsidR="00035CC1" w:rsidRPr="004C01CC">
              <w:rPr>
                <w:rFonts w:cstheme="minorHAnsi"/>
              </w:rPr>
              <w:t>V</w:t>
            </w:r>
          </w:p>
        </w:tc>
      </w:tr>
      <w:tr w:rsidR="002011C6" w:rsidRPr="004C01CC" w14:paraId="653DE1B4" w14:textId="77777777" w:rsidTr="00EE6F89">
        <w:trPr>
          <w:trHeight w:val="266"/>
        </w:trPr>
        <w:tc>
          <w:tcPr>
            <w:tcW w:w="2518" w:type="dxa"/>
            <w:gridSpan w:val="2"/>
            <w:shd w:val="clear" w:color="auto" w:fill="D9D9D9" w:themeFill="background1" w:themeFillShade="D9"/>
          </w:tcPr>
          <w:p w14:paraId="2FE29786" w14:textId="77777777" w:rsidR="002011C6" w:rsidRPr="004C01CC" w:rsidRDefault="002011C6" w:rsidP="0027014D">
            <w:pPr>
              <w:tabs>
                <w:tab w:val="left" w:pos="3164"/>
              </w:tabs>
              <w:rPr>
                <w:rFonts w:cstheme="minorHAnsi"/>
                <w:b/>
              </w:rPr>
            </w:pPr>
            <w:r w:rsidRPr="004C01CC">
              <w:rPr>
                <w:rFonts w:cstheme="minorHAnsi"/>
                <w:b/>
              </w:rPr>
              <w:t>Reporting to:</w:t>
            </w:r>
          </w:p>
        </w:tc>
        <w:tc>
          <w:tcPr>
            <w:tcW w:w="2132" w:type="dxa"/>
          </w:tcPr>
          <w:p w14:paraId="22DBB152" w14:textId="7FCB7D2C" w:rsidR="002011C6" w:rsidRPr="004C01CC" w:rsidRDefault="007160F3" w:rsidP="009B00F0">
            <w:pPr>
              <w:tabs>
                <w:tab w:val="left" w:pos="3164"/>
              </w:tabs>
              <w:rPr>
                <w:rFonts w:cstheme="minorHAnsi"/>
              </w:rPr>
            </w:pPr>
            <w:r w:rsidRPr="004C01CC">
              <w:rPr>
                <w:rFonts w:cstheme="minorHAnsi"/>
              </w:rPr>
              <w:t xml:space="preserve">Enterprise Architect </w:t>
            </w:r>
          </w:p>
        </w:tc>
        <w:tc>
          <w:tcPr>
            <w:tcW w:w="2325" w:type="dxa"/>
            <w:shd w:val="clear" w:color="auto" w:fill="D9D9D9" w:themeFill="background1" w:themeFillShade="D9"/>
          </w:tcPr>
          <w:p w14:paraId="612E4EC2" w14:textId="081CFE9A" w:rsidR="002011C6" w:rsidRPr="004C01CC" w:rsidRDefault="008637E5" w:rsidP="008A4ED0">
            <w:pPr>
              <w:tabs>
                <w:tab w:val="left" w:pos="3164"/>
              </w:tabs>
              <w:rPr>
                <w:rFonts w:cstheme="minorHAnsi"/>
                <w:b/>
              </w:rPr>
            </w:pPr>
            <w:r>
              <w:rPr>
                <w:rFonts w:cstheme="minorHAnsi"/>
                <w:b/>
              </w:rPr>
              <w:t>Date Published:</w:t>
            </w:r>
          </w:p>
        </w:tc>
        <w:tc>
          <w:tcPr>
            <w:tcW w:w="2325" w:type="dxa"/>
          </w:tcPr>
          <w:p w14:paraId="48905C9D" w14:textId="4E0A20E1" w:rsidR="002011C6" w:rsidRPr="004C01CC" w:rsidRDefault="008637E5" w:rsidP="009B00F0">
            <w:pPr>
              <w:tabs>
                <w:tab w:val="left" w:pos="3164"/>
              </w:tabs>
              <w:rPr>
                <w:rFonts w:cstheme="minorHAnsi"/>
              </w:rPr>
            </w:pPr>
            <w:r>
              <w:rPr>
                <w:rFonts w:cstheme="minorHAnsi"/>
              </w:rPr>
              <w:t>September 2022</w:t>
            </w:r>
          </w:p>
        </w:tc>
      </w:tr>
      <w:tr w:rsidR="004B1177" w:rsidRPr="004C01CC" w14:paraId="63E0924D" w14:textId="77777777" w:rsidTr="00EE6F89">
        <w:trPr>
          <w:trHeight w:val="266"/>
        </w:trPr>
        <w:tc>
          <w:tcPr>
            <w:tcW w:w="2518" w:type="dxa"/>
            <w:gridSpan w:val="2"/>
            <w:shd w:val="clear" w:color="auto" w:fill="D9D9D9" w:themeFill="background1" w:themeFillShade="D9"/>
          </w:tcPr>
          <w:p w14:paraId="12089B19" w14:textId="77777777" w:rsidR="004B1177" w:rsidRPr="004C01CC" w:rsidRDefault="004B1177" w:rsidP="0027014D">
            <w:pPr>
              <w:tabs>
                <w:tab w:val="left" w:pos="3164"/>
              </w:tabs>
              <w:rPr>
                <w:rFonts w:cstheme="minorHAnsi"/>
                <w:b/>
              </w:rPr>
            </w:pPr>
            <w:r w:rsidRPr="004C01CC">
              <w:rPr>
                <w:rFonts w:cstheme="minorHAnsi"/>
                <w:b/>
              </w:rPr>
              <w:t>Posts responsible for:</w:t>
            </w:r>
          </w:p>
        </w:tc>
        <w:tc>
          <w:tcPr>
            <w:tcW w:w="6782" w:type="dxa"/>
            <w:gridSpan w:val="3"/>
          </w:tcPr>
          <w:p w14:paraId="09F05459" w14:textId="77038DCD" w:rsidR="004B1177" w:rsidRPr="004C01CC" w:rsidRDefault="00E608E6" w:rsidP="003027EA">
            <w:pPr>
              <w:tabs>
                <w:tab w:val="left" w:pos="3164"/>
              </w:tabs>
              <w:rPr>
                <w:rFonts w:cstheme="minorHAnsi"/>
              </w:rPr>
            </w:pPr>
            <w:r w:rsidRPr="004C01CC">
              <w:rPr>
                <w:rFonts w:cstheme="minorHAnsi"/>
              </w:rPr>
              <w:t>N</w:t>
            </w:r>
            <w:r w:rsidR="00EB7738">
              <w:rPr>
                <w:rFonts w:cstheme="minorHAnsi"/>
              </w:rPr>
              <w:t>one</w:t>
            </w:r>
          </w:p>
        </w:tc>
      </w:tr>
      <w:tr w:rsidR="002011C6" w:rsidRPr="004C01CC" w14:paraId="1AC8D7D6" w14:textId="77777777" w:rsidTr="004B1177">
        <w:trPr>
          <w:trHeight w:val="649"/>
        </w:trPr>
        <w:tc>
          <w:tcPr>
            <w:tcW w:w="9300" w:type="dxa"/>
            <w:gridSpan w:val="5"/>
            <w:shd w:val="clear" w:color="auto" w:fill="FFFFFF" w:themeFill="background1"/>
          </w:tcPr>
          <w:p w14:paraId="3959881D" w14:textId="77777777" w:rsidR="002011C6" w:rsidRPr="004C01CC" w:rsidRDefault="002011C6" w:rsidP="00403F08">
            <w:pPr>
              <w:tabs>
                <w:tab w:val="left" w:pos="3164"/>
              </w:tabs>
              <w:jc w:val="both"/>
              <w:rPr>
                <w:rFonts w:cstheme="minorHAnsi"/>
                <w:b/>
              </w:rPr>
            </w:pPr>
          </w:p>
          <w:p w14:paraId="3AC788D7" w14:textId="77777777" w:rsidR="002011C6" w:rsidRPr="004C01CC" w:rsidRDefault="002011C6" w:rsidP="00403F08">
            <w:pPr>
              <w:tabs>
                <w:tab w:val="left" w:pos="3164"/>
              </w:tabs>
              <w:jc w:val="both"/>
              <w:rPr>
                <w:rFonts w:cstheme="minorHAnsi"/>
                <w:b/>
              </w:rPr>
            </w:pPr>
            <w:r w:rsidRPr="004C01CC">
              <w:rPr>
                <w:rFonts w:cstheme="minorHAnsi"/>
                <w:b/>
              </w:rPr>
              <w:t xml:space="preserve">Part A – Job Description </w:t>
            </w:r>
          </w:p>
          <w:p w14:paraId="13D984D0" w14:textId="77777777" w:rsidR="002011C6" w:rsidRPr="004C01CC" w:rsidRDefault="002011C6" w:rsidP="00403F08">
            <w:pPr>
              <w:tabs>
                <w:tab w:val="left" w:pos="3164"/>
              </w:tabs>
              <w:jc w:val="both"/>
              <w:rPr>
                <w:rFonts w:cstheme="minorHAnsi"/>
                <w:b/>
              </w:rPr>
            </w:pPr>
          </w:p>
        </w:tc>
      </w:tr>
      <w:tr w:rsidR="002011C6" w:rsidRPr="004C01CC" w14:paraId="59611ABA" w14:textId="77777777" w:rsidTr="004B1177">
        <w:trPr>
          <w:trHeight w:val="266"/>
        </w:trPr>
        <w:tc>
          <w:tcPr>
            <w:tcW w:w="9300" w:type="dxa"/>
            <w:gridSpan w:val="5"/>
            <w:shd w:val="clear" w:color="auto" w:fill="D9D9D9" w:themeFill="background1" w:themeFillShade="D9"/>
          </w:tcPr>
          <w:p w14:paraId="260CF008" w14:textId="77777777" w:rsidR="002011C6" w:rsidRPr="004C01CC" w:rsidRDefault="002011C6" w:rsidP="00403F08">
            <w:pPr>
              <w:tabs>
                <w:tab w:val="left" w:pos="3164"/>
              </w:tabs>
              <w:jc w:val="both"/>
              <w:rPr>
                <w:rFonts w:cstheme="minorHAnsi"/>
                <w:b/>
              </w:rPr>
            </w:pPr>
            <w:r w:rsidRPr="004C01CC">
              <w:rPr>
                <w:rFonts w:cstheme="minorHAnsi"/>
                <w:b/>
              </w:rPr>
              <w:t>Overall purpose of the role:</w:t>
            </w:r>
          </w:p>
        </w:tc>
      </w:tr>
      <w:tr w:rsidR="002011C6" w:rsidRPr="004C01CC" w14:paraId="56BB3832" w14:textId="77777777" w:rsidTr="004B1177">
        <w:trPr>
          <w:trHeight w:val="266"/>
        </w:trPr>
        <w:tc>
          <w:tcPr>
            <w:tcW w:w="9300" w:type="dxa"/>
            <w:gridSpan w:val="5"/>
            <w:shd w:val="clear" w:color="auto" w:fill="FFFFFF" w:themeFill="background1"/>
          </w:tcPr>
          <w:p w14:paraId="070CEA01" w14:textId="1EDE37FE" w:rsidR="009E2D70" w:rsidRPr="004C01CC" w:rsidRDefault="007F0208" w:rsidP="009E2D70">
            <w:pPr>
              <w:pStyle w:val="BodyText"/>
              <w:rPr>
                <w:rFonts w:asciiTheme="minorHAnsi" w:hAnsiTheme="minorHAnsi" w:cstheme="minorHAnsi"/>
                <w:sz w:val="22"/>
                <w:szCs w:val="22"/>
              </w:rPr>
            </w:pPr>
            <w:r w:rsidRPr="004C01CC">
              <w:rPr>
                <w:rFonts w:asciiTheme="minorHAnsi" w:hAnsiTheme="minorHAnsi" w:cstheme="minorHAnsi"/>
                <w:sz w:val="22"/>
                <w:szCs w:val="22"/>
              </w:rPr>
              <w:t xml:space="preserve">Provide architectural and “big picture” oversight for the design and implementation of </w:t>
            </w:r>
            <w:r w:rsidR="004C01CC" w:rsidRPr="004C01CC">
              <w:rPr>
                <w:rFonts w:asciiTheme="minorHAnsi" w:hAnsiTheme="minorHAnsi" w:cstheme="minorHAnsi"/>
                <w:sz w:val="22"/>
                <w:szCs w:val="22"/>
              </w:rPr>
              <w:t xml:space="preserve">infrastructure and Technology </w:t>
            </w:r>
            <w:r w:rsidRPr="004C01CC">
              <w:rPr>
                <w:rFonts w:asciiTheme="minorHAnsi" w:hAnsiTheme="minorHAnsi" w:cstheme="minorHAnsi"/>
                <w:sz w:val="22"/>
                <w:szCs w:val="22"/>
              </w:rPr>
              <w:t>architecture</w:t>
            </w:r>
            <w:r w:rsidR="00A450AD" w:rsidRPr="004C01CC">
              <w:rPr>
                <w:rFonts w:asciiTheme="minorHAnsi" w:hAnsiTheme="minorHAnsi" w:cstheme="minorHAnsi"/>
                <w:sz w:val="22"/>
                <w:szCs w:val="22"/>
              </w:rPr>
              <w:t>s</w:t>
            </w:r>
            <w:r w:rsidRPr="004C01CC">
              <w:rPr>
                <w:rFonts w:asciiTheme="minorHAnsi" w:hAnsiTheme="minorHAnsi" w:cstheme="minorHAnsi"/>
                <w:sz w:val="22"/>
                <w:szCs w:val="22"/>
              </w:rPr>
              <w:t xml:space="preserve"> across </w:t>
            </w:r>
            <w:r w:rsidR="003460DB" w:rsidRPr="004C01CC">
              <w:rPr>
                <w:rFonts w:asciiTheme="minorHAnsi" w:hAnsiTheme="minorHAnsi" w:cstheme="minorHAnsi"/>
                <w:sz w:val="22"/>
                <w:szCs w:val="22"/>
              </w:rPr>
              <w:t>the Force</w:t>
            </w:r>
            <w:r w:rsidRPr="004C01CC">
              <w:rPr>
                <w:rFonts w:asciiTheme="minorHAnsi" w:hAnsiTheme="minorHAnsi" w:cstheme="minorHAnsi"/>
                <w:sz w:val="22"/>
                <w:szCs w:val="22"/>
              </w:rPr>
              <w:t xml:space="preserve">, ensuring solutions adhere to the </w:t>
            </w:r>
            <w:r w:rsidR="004C1353" w:rsidRPr="004C01CC">
              <w:rPr>
                <w:rFonts w:asciiTheme="minorHAnsi" w:hAnsiTheme="minorHAnsi" w:cstheme="minorHAnsi"/>
                <w:sz w:val="22"/>
                <w:szCs w:val="22"/>
              </w:rPr>
              <w:t xml:space="preserve">Digital Policing National and Local </w:t>
            </w:r>
            <w:r w:rsidR="001C0A9D" w:rsidRPr="004C01CC">
              <w:rPr>
                <w:rFonts w:asciiTheme="minorHAnsi" w:hAnsiTheme="minorHAnsi" w:cstheme="minorHAnsi"/>
                <w:sz w:val="22"/>
                <w:szCs w:val="22"/>
              </w:rPr>
              <w:t xml:space="preserve">infrastructure &amp; </w:t>
            </w:r>
            <w:r w:rsidRPr="004C01CC">
              <w:rPr>
                <w:rFonts w:asciiTheme="minorHAnsi" w:hAnsiTheme="minorHAnsi" w:cstheme="minorHAnsi"/>
                <w:sz w:val="22"/>
                <w:szCs w:val="22"/>
              </w:rPr>
              <w:t>technology principles.</w:t>
            </w:r>
            <w:r w:rsidR="009E2D70" w:rsidRPr="004C01CC">
              <w:rPr>
                <w:rFonts w:asciiTheme="minorHAnsi" w:hAnsiTheme="minorHAnsi" w:cstheme="minorHAnsi"/>
                <w:sz w:val="22"/>
                <w:szCs w:val="22"/>
              </w:rPr>
              <w:t xml:space="preserve"> </w:t>
            </w:r>
          </w:p>
          <w:p w14:paraId="564CADFA" w14:textId="5E63F425" w:rsidR="002011C6" w:rsidRPr="004C01CC" w:rsidRDefault="00CF5203" w:rsidP="00910706">
            <w:pPr>
              <w:pStyle w:val="BodyText"/>
              <w:rPr>
                <w:rFonts w:asciiTheme="minorHAnsi" w:hAnsiTheme="minorHAnsi" w:cstheme="minorHAnsi"/>
                <w:sz w:val="22"/>
                <w:szCs w:val="22"/>
              </w:rPr>
            </w:pPr>
            <w:r w:rsidRPr="004C01CC">
              <w:rPr>
                <w:rFonts w:asciiTheme="minorHAnsi" w:hAnsiTheme="minorHAnsi" w:cstheme="minorHAnsi"/>
                <w:sz w:val="22"/>
                <w:szCs w:val="22"/>
              </w:rPr>
              <w:t>Operating autonomously to s</w:t>
            </w:r>
            <w:r w:rsidR="0035202E" w:rsidRPr="004C01CC">
              <w:rPr>
                <w:rFonts w:asciiTheme="minorHAnsi" w:hAnsiTheme="minorHAnsi" w:cstheme="minorHAnsi"/>
                <w:sz w:val="22"/>
                <w:szCs w:val="22"/>
              </w:rPr>
              <w:t>et direction and define the future technology and application state, commissioning principles and policies and provide oversight and architectural governance.</w:t>
            </w:r>
          </w:p>
        </w:tc>
      </w:tr>
      <w:tr w:rsidR="002011C6" w:rsidRPr="004C01CC" w14:paraId="0FFD465B" w14:textId="77777777" w:rsidTr="004B1177">
        <w:trPr>
          <w:trHeight w:val="266"/>
        </w:trPr>
        <w:tc>
          <w:tcPr>
            <w:tcW w:w="9300" w:type="dxa"/>
            <w:gridSpan w:val="5"/>
            <w:shd w:val="clear" w:color="auto" w:fill="D9D9D9" w:themeFill="background1" w:themeFillShade="D9"/>
          </w:tcPr>
          <w:p w14:paraId="6767B0FA" w14:textId="77777777" w:rsidR="002011C6" w:rsidRPr="004C01CC" w:rsidRDefault="002011C6" w:rsidP="00D962AF">
            <w:pPr>
              <w:tabs>
                <w:tab w:val="left" w:pos="3164"/>
              </w:tabs>
              <w:rPr>
                <w:rFonts w:cstheme="minorHAnsi"/>
                <w:b/>
              </w:rPr>
            </w:pPr>
            <w:r w:rsidRPr="004C01CC">
              <w:rPr>
                <w:rFonts w:cstheme="minorHAnsi"/>
                <w:b/>
              </w:rPr>
              <w:t xml:space="preserve">Key </w:t>
            </w:r>
            <w:r w:rsidR="00D962AF" w:rsidRPr="004C01CC">
              <w:rPr>
                <w:rFonts w:cstheme="minorHAnsi"/>
                <w:b/>
              </w:rPr>
              <w:t>responsibilit</w:t>
            </w:r>
            <w:r w:rsidR="0022545C" w:rsidRPr="004C01CC">
              <w:rPr>
                <w:rFonts w:cstheme="minorHAnsi"/>
                <w:b/>
              </w:rPr>
              <w:t>i</w:t>
            </w:r>
            <w:r w:rsidR="00D962AF" w:rsidRPr="004C01CC">
              <w:rPr>
                <w:rFonts w:cstheme="minorHAnsi"/>
                <w:b/>
              </w:rPr>
              <w:t>es</w:t>
            </w:r>
            <w:r w:rsidRPr="004C01CC">
              <w:rPr>
                <w:rFonts w:cstheme="minorHAnsi"/>
                <w:b/>
              </w:rPr>
              <w:t xml:space="preserve"> of the role:</w:t>
            </w:r>
          </w:p>
        </w:tc>
      </w:tr>
      <w:tr w:rsidR="002011C6" w:rsidRPr="004C01CC" w14:paraId="4C7A1EB7" w14:textId="77777777" w:rsidTr="004B1177">
        <w:trPr>
          <w:trHeight w:val="266"/>
        </w:trPr>
        <w:tc>
          <w:tcPr>
            <w:tcW w:w="2325" w:type="dxa"/>
            <w:shd w:val="clear" w:color="auto" w:fill="FFFFFF" w:themeFill="background1"/>
            <w:vAlign w:val="center"/>
          </w:tcPr>
          <w:p w14:paraId="0280DB3E" w14:textId="77777777" w:rsidR="002011C6" w:rsidRPr="004C01CC" w:rsidRDefault="002011C6" w:rsidP="00FC572C">
            <w:pPr>
              <w:tabs>
                <w:tab w:val="left" w:pos="3164"/>
              </w:tabs>
              <w:jc w:val="center"/>
              <w:rPr>
                <w:rFonts w:cstheme="minorHAnsi"/>
                <w:b/>
              </w:rPr>
            </w:pPr>
            <w:r w:rsidRPr="004C01CC">
              <w:rPr>
                <w:rFonts w:cstheme="minorHAnsi"/>
                <w:b/>
              </w:rPr>
              <w:t>1</w:t>
            </w:r>
          </w:p>
        </w:tc>
        <w:tc>
          <w:tcPr>
            <w:tcW w:w="6975" w:type="dxa"/>
            <w:gridSpan w:val="4"/>
            <w:shd w:val="clear" w:color="auto" w:fill="FFFFFF" w:themeFill="background1"/>
          </w:tcPr>
          <w:p w14:paraId="32965651" w14:textId="3B9A2741" w:rsidR="00533575" w:rsidRPr="004C01CC" w:rsidRDefault="00BD3807" w:rsidP="00C407CD">
            <w:pPr>
              <w:rPr>
                <w:rFonts w:cstheme="minorHAnsi"/>
              </w:rPr>
            </w:pPr>
            <w:r w:rsidRPr="004C01CC">
              <w:rPr>
                <w:rFonts w:cstheme="minorHAnsi"/>
              </w:rPr>
              <w:t xml:space="preserve">Accountable for the development of the integrated </w:t>
            </w:r>
            <w:r w:rsidR="004C0F1F" w:rsidRPr="004C01CC">
              <w:rPr>
                <w:rFonts w:cstheme="minorHAnsi"/>
              </w:rPr>
              <w:t xml:space="preserve">long term </w:t>
            </w:r>
            <w:r w:rsidR="00034587" w:rsidRPr="004C01CC">
              <w:rPr>
                <w:rFonts w:cstheme="minorHAnsi"/>
              </w:rPr>
              <w:t>Infrastructure</w:t>
            </w:r>
            <w:r w:rsidR="001C0A9D" w:rsidRPr="004C01CC">
              <w:rPr>
                <w:rFonts w:cstheme="minorHAnsi"/>
              </w:rPr>
              <w:t xml:space="preserve"> and Technol</w:t>
            </w:r>
            <w:r w:rsidR="00034587" w:rsidRPr="004C01CC">
              <w:rPr>
                <w:rFonts w:cstheme="minorHAnsi"/>
              </w:rPr>
              <w:t xml:space="preserve">ogy </w:t>
            </w:r>
            <w:r w:rsidRPr="004C01CC">
              <w:rPr>
                <w:rFonts w:cstheme="minorHAnsi"/>
              </w:rPr>
              <w:t>Blueprint Plan</w:t>
            </w:r>
            <w:r w:rsidR="00731A1C" w:rsidRPr="004C01CC">
              <w:rPr>
                <w:rFonts w:cstheme="minorHAnsi"/>
              </w:rPr>
              <w:t xml:space="preserve"> and </w:t>
            </w:r>
            <w:r w:rsidR="00F92508" w:rsidRPr="004C01CC">
              <w:rPr>
                <w:rFonts w:cstheme="minorHAnsi"/>
              </w:rPr>
              <w:t>E</w:t>
            </w:r>
            <w:r w:rsidR="0078519A" w:rsidRPr="004C01CC">
              <w:rPr>
                <w:rFonts w:cstheme="minorHAnsi"/>
              </w:rPr>
              <w:t xml:space="preserve">nterprise </w:t>
            </w:r>
            <w:r w:rsidR="00034587" w:rsidRPr="004C01CC">
              <w:rPr>
                <w:rFonts w:cstheme="minorHAnsi"/>
              </w:rPr>
              <w:t>Technology</w:t>
            </w:r>
            <w:r w:rsidR="0078519A" w:rsidRPr="004C01CC">
              <w:rPr>
                <w:rFonts w:cstheme="minorHAnsi"/>
              </w:rPr>
              <w:t xml:space="preserve"> </w:t>
            </w:r>
            <w:r w:rsidR="00F92508" w:rsidRPr="004C01CC">
              <w:rPr>
                <w:rFonts w:cstheme="minorHAnsi"/>
              </w:rPr>
              <w:t>R</w:t>
            </w:r>
            <w:r w:rsidR="0078519A" w:rsidRPr="004C01CC">
              <w:rPr>
                <w:rFonts w:cstheme="minorHAnsi"/>
              </w:rPr>
              <w:t xml:space="preserve">oadmap </w:t>
            </w:r>
            <w:r w:rsidR="00731A1C" w:rsidRPr="004C01CC">
              <w:rPr>
                <w:rFonts w:cstheme="minorHAnsi"/>
              </w:rPr>
              <w:t xml:space="preserve">developed to underpin </w:t>
            </w:r>
            <w:r w:rsidRPr="004C01CC">
              <w:rPr>
                <w:rFonts w:cstheme="minorHAnsi"/>
              </w:rPr>
              <w:t>the</w:t>
            </w:r>
            <w:r w:rsidR="004C0F1F" w:rsidRPr="004C01CC">
              <w:rPr>
                <w:rFonts w:cstheme="minorHAnsi"/>
              </w:rPr>
              <w:t xml:space="preserve"> force strategic priorities</w:t>
            </w:r>
            <w:r w:rsidR="00C407CD" w:rsidRPr="004C01CC">
              <w:rPr>
                <w:rFonts w:cstheme="minorHAnsi"/>
              </w:rPr>
              <w:t>.</w:t>
            </w:r>
          </w:p>
        </w:tc>
      </w:tr>
      <w:tr w:rsidR="00D27A50" w:rsidRPr="004C01CC" w14:paraId="25D7840A" w14:textId="77777777" w:rsidTr="004B1177">
        <w:trPr>
          <w:trHeight w:val="266"/>
        </w:trPr>
        <w:tc>
          <w:tcPr>
            <w:tcW w:w="2325" w:type="dxa"/>
            <w:shd w:val="clear" w:color="auto" w:fill="FFFFFF" w:themeFill="background1"/>
            <w:vAlign w:val="center"/>
          </w:tcPr>
          <w:p w14:paraId="38B12998" w14:textId="63EE287D" w:rsidR="00D27A50" w:rsidRPr="004C01CC" w:rsidRDefault="00C85297" w:rsidP="00D27A50">
            <w:pPr>
              <w:tabs>
                <w:tab w:val="left" w:pos="3164"/>
              </w:tabs>
              <w:jc w:val="center"/>
              <w:rPr>
                <w:rFonts w:cstheme="minorHAnsi"/>
                <w:b/>
              </w:rPr>
            </w:pPr>
            <w:r w:rsidRPr="004C01CC">
              <w:rPr>
                <w:rFonts w:cstheme="minorHAnsi"/>
                <w:b/>
              </w:rPr>
              <w:t>2</w:t>
            </w:r>
          </w:p>
        </w:tc>
        <w:tc>
          <w:tcPr>
            <w:tcW w:w="6975" w:type="dxa"/>
            <w:gridSpan w:val="4"/>
            <w:shd w:val="clear" w:color="auto" w:fill="FFFFFF" w:themeFill="background1"/>
          </w:tcPr>
          <w:p w14:paraId="7F958335" w14:textId="23E0AD1A" w:rsidR="00D27A50" w:rsidRPr="004C01CC" w:rsidRDefault="00F568C9" w:rsidP="00D27A50">
            <w:pPr>
              <w:rPr>
                <w:rFonts w:cstheme="minorHAnsi"/>
              </w:rPr>
            </w:pPr>
            <w:r w:rsidRPr="004C01CC">
              <w:rPr>
                <w:rFonts w:cstheme="minorHAnsi"/>
              </w:rPr>
              <w:t xml:space="preserve">Accountable for the development and implement of the </w:t>
            </w:r>
            <w:r w:rsidR="00D27A50" w:rsidRPr="004C01CC">
              <w:rPr>
                <w:rFonts w:cstheme="minorHAnsi"/>
              </w:rPr>
              <w:t xml:space="preserve">overarching Enterprise </w:t>
            </w:r>
            <w:r w:rsidR="0065665E" w:rsidRPr="004C01CC">
              <w:rPr>
                <w:rFonts w:cstheme="minorHAnsi"/>
              </w:rPr>
              <w:t>Technology</w:t>
            </w:r>
            <w:r w:rsidR="00D27A50" w:rsidRPr="004C01CC">
              <w:rPr>
                <w:rFonts w:cstheme="minorHAnsi"/>
              </w:rPr>
              <w:t xml:space="preserve"> standards</w:t>
            </w:r>
            <w:r w:rsidR="0065665E" w:rsidRPr="004C01CC">
              <w:rPr>
                <w:rFonts w:cstheme="minorHAnsi"/>
              </w:rPr>
              <w:t>.</w:t>
            </w:r>
          </w:p>
        </w:tc>
      </w:tr>
      <w:tr w:rsidR="0088409E" w:rsidRPr="004C01CC" w14:paraId="2F32534E" w14:textId="77777777" w:rsidTr="004B1177">
        <w:trPr>
          <w:trHeight w:val="266"/>
        </w:trPr>
        <w:tc>
          <w:tcPr>
            <w:tcW w:w="2325" w:type="dxa"/>
            <w:shd w:val="clear" w:color="auto" w:fill="FFFFFF" w:themeFill="background1"/>
            <w:vAlign w:val="center"/>
          </w:tcPr>
          <w:p w14:paraId="3CA472D4" w14:textId="4C8B345D" w:rsidR="0088409E" w:rsidRPr="004C01CC" w:rsidRDefault="00C85297" w:rsidP="0088409E">
            <w:pPr>
              <w:tabs>
                <w:tab w:val="left" w:pos="3164"/>
              </w:tabs>
              <w:jc w:val="center"/>
              <w:rPr>
                <w:rFonts w:cstheme="minorHAnsi"/>
                <w:b/>
              </w:rPr>
            </w:pPr>
            <w:r w:rsidRPr="004C01CC">
              <w:rPr>
                <w:rFonts w:cstheme="minorHAnsi"/>
                <w:b/>
              </w:rPr>
              <w:t>3</w:t>
            </w:r>
          </w:p>
        </w:tc>
        <w:tc>
          <w:tcPr>
            <w:tcW w:w="6975" w:type="dxa"/>
            <w:gridSpan w:val="4"/>
            <w:shd w:val="clear" w:color="auto" w:fill="FFFFFF" w:themeFill="background1"/>
          </w:tcPr>
          <w:p w14:paraId="0BD616B8" w14:textId="7D5D72AB" w:rsidR="0088409E" w:rsidRPr="004C01CC" w:rsidRDefault="00026702" w:rsidP="0088409E">
            <w:pPr>
              <w:rPr>
                <w:rFonts w:cstheme="minorHAnsi"/>
              </w:rPr>
            </w:pPr>
            <w:r w:rsidRPr="004C01CC">
              <w:rPr>
                <w:rFonts w:cstheme="minorHAnsi"/>
              </w:rPr>
              <w:t xml:space="preserve">Make decisions independently </w:t>
            </w:r>
            <w:r w:rsidR="0088409E" w:rsidRPr="004C01CC">
              <w:rPr>
                <w:rFonts w:cstheme="minorHAnsi"/>
              </w:rPr>
              <w:t>Influence the strategic technology decisions through feedback and collaborative working with all relevant Architects (Process, Application, Technology, Platform, Infrastructure and Solutions).</w:t>
            </w:r>
          </w:p>
        </w:tc>
      </w:tr>
      <w:tr w:rsidR="00C85297" w:rsidRPr="004C01CC" w14:paraId="2D6F8B52" w14:textId="77777777" w:rsidTr="004B1177">
        <w:trPr>
          <w:trHeight w:val="266"/>
        </w:trPr>
        <w:tc>
          <w:tcPr>
            <w:tcW w:w="2325" w:type="dxa"/>
            <w:shd w:val="clear" w:color="auto" w:fill="FFFFFF" w:themeFill="background1"/>
            <w:vAlign w:val="center"/>
          </w:tcPr>
          <w:p w14:paraId="3804A968" w14:textId="447A69FC" w:rsidR="00C85297" w:rsidRPr="004C01CC" w:rsidRDefault="00C85297" w:rsidP="00C85297">
            <w:pPr>
              <w:tabs>
                <w:tab w:val="left" w:pos="3164"/>
              </w:tabs>
              <w:jc w:val="center"/>
              <w:rPr>
                <w:rFonts w:cstheme="minorHAnsi"/>
                <w:b/>
              </w:rPr>
            </w:pPr>
            <w:r w:rsidRPr="004C01CC">
              <w:rPr>
                <w:rFonts w:cstheme="minorHAnsi"/>
                <w:b/>
              </w:rPr>
              <w:t>4</w:t>
            </w:r>
          </w:p>
        </w:tc>
        <w:tc>
          <w:tcPr>
            <w:tcW w:w="6975" w:type="dxa"/>
            <w:gridSpan w:val="4"/>
            <w:shd w:val="clear" w:color="auto" w:fill="FFFFFF" w:themeFill="background1"/>
          </w:tcPr>
          <w:p w14:paraId="25E3C0FE" w14:textId="0504FB1E" w:rsidR="00C85297" w:rsidRPr="004C01CC" w:rsidRDefault="00C85297" w:rsidP="00C85297">
            <w:pPr>
              <w:rPr>
                <w:rFonts w:cstheme="minorHAnsi"/>
              </w:rPr>
            </w:pPr>
            <w:r w:rsidRPr="004C01CC">
              <w:rPr>
                <w:rFonts w:cstheme="minorHAnsi"/>
              </w:rPr>
              <w:t xml:space="preserve">Lead and influence other architecture domains and delivery teams to ensure effective and sustainable use of </w:t>
            </w:r>
            <w:r w:rsidR="009B3332" w:rsidRPr="004C01CC">
              <w:rPr>
                <w:rFonts w:cstheme="minorHAnsi"/>
              </w:rPr>
              <w:t>Technology</w:t>
            </w:r>
            <w:r w:rsidRPr="004C01CC">
              <w:rPr>
                <w:rFonts w:cstheme="minorHAnsi"/>
              </w:rPr>
              <w:t xml:space="preserve"> within projects and initiatives.</w:t>
            </w:r>
          </w:p>
        </w:tc>
      </w:tr>
      <w:tr w:rsidR="00C85297" w:rsidRPr="004C01CC" w14:paraId="35BB762C" w14:textId="77777777" w:rsidTr="004B1177">
        <w:trPr>
          <w:trHeight w:val="266"/>
        </w:trPr>
        <w:tc>
          <w:tcPr>
            <w:tcW w:w="2325" w:type="dxa"/>
            <w:shd w:val="clear" w:color="auto" w:fill="FFFFFF" w:themeFill="background1"/>
            <w:vAlign w:val="center"/>
          </w:tcPr>
          <w:p w14:paraId="65EE995A" w14:textId="7CB5A761" w:rsidR="00C85297" w:rsidRPr="004C01CC" w:rsidRDefault="00C85297" w:rsidP="00C85297">
            <w:pPr>
              <w:tabs>
                <w:tab w:val="left" w:pos="3164"/>
              </w:tabs>
              <w:jc w:val="center"/>
              <w:rPr>
                <w:rFonts w:cstheme="minorHAnsi"/>
                <w:b/>
              </w:rPr>
            </w:pPr>
            <w:r w:rsidRPr="004C01CC">
              <w:rPr>
                <w:rFonts w:cstheme="minorHAnsi"/>
                <w:b/>
              </w:rPr>
              <w:t>5</w:t>
            </w:r>
          </w:p>
        </w:tc>
        <w:tc>
          <w:tcPr>
            <w:tcW w:w="6975" w:type="dxa"/>
            <w:gridSpan w:val="4"/>
            <w:shd w:val="clear" w:color="auto" w:fill="FFFFFF" w:themeFill="background1"/>
          </w:tcPr>
          <w:p w14:paraId="0D7DFF65" w14:textId="2B225E14" w:rsidR="00C85297" w:rsidRPr="004C01CC" w:rsidRDefault="00C85297" w:rsidP="00C85297">
            <w:pPr>
              <w:rPr>
                <w:rFonts w:cstheme="minorHAnsi"/>
              </w:rPr>
            </w:pPr>
            <w:r w:rsidRPr="004C01CC">
              <w:rPr>
                <w:rFonts w:cstheme="minorHAnsi"/>
              </w:rPr>
              <w:t>Provide technical coaching and development of colleagues to create resilience and succession.</w:t>
            </w:r>
          </w:p>
        </w:tc>
      </w:tr>
      <w:tr w:rsidR="00C85297" w:rsidRPr="004C01CC" w14:paraId="4DBF435F" w14:textId="77777777" w:rsidTr="004B1177">
        <w:trPr>
          <w:trHeight w:val="266"/>
        </w:trPr>
        <w:tc>
          <w:tcPr>
            <w:tcW w:w="2325" w:type="dxa"/>
            <w:shd w:val="clear" w:color="auto" w:fill="FFFFFF" w:themeFill="background1"/>
            <w:vAlign w:val="center"/>
          </w:tcPr>
          <w:p w14:paraId="0184DBC0" w14:textId="2B6AF8B2" w:rsidR="00C85297" w:rsidRPr="004C01CC" w:rsidRDefault="00C85297" w:rsidP="00C85297">
            <w:pPr>
              <w:tabs>
                <w:tab w:val="left" w:pos="3164"/>
              </w:tabs>
              <w:jc w:val="center"/>
              <w:rPr>
                <w:rFonts w:cstheme="minorHAnsi"/>
                <w:b/>
              </w:rPr>
            </w:pPr>
            <w:r w:rsidRPr="004C01CC">
              <w:rPr>
                <w:rFonts w:cstheme="minorHAnsi"/>
                <w:b/>
              </w:rPr>
              <w:t>6</w:t>
            </w:r>
          </w:p>
        </w:tc>
        <w:tc>
          <w:tcPr>
            <w:tcW w:w="6975" w:type="dxa"/>
            <w:gridSpan w:val="4"/>
            <w:shd w:val="clear" w:color="auto" w:fill="FFFFFF" w:themeFill="background1"/>
          </w:tcPr>
          <w:p w14:paraId="60EF0C7F" w14:textId="40432F06" w:rsidR="00C85297" w:rsidRPr="004C01CC" w:rsidRDefault="00C85297" w:rsidP="00C85297">
            <w:pPr>
              <w:rPr>
                <w:rFonts w:cstheme="minorHAnsi"/>
              </w:rPr>
            </w:pPr>
            <w:r w:rsidRPr="004C01CC">
              <w:rPr>
                <w:rFonts w:cstheme="minorHAnsi"/>
              </w:rPr>
              <w:t>Identify and drive opportunities for innovation through existing or future Technology capabilities.</w:t>
            </w:r>
          </w:p>
        </w:tc>
      </w:tr>
      <w:tr w:rsidR="00C85297" w:rsidRPr="004C01CC" w14:paraId="29113EB2" w14:textId="77777777" w:rsidTr="004B1177">
        <w:trPr>
          <w:trHeight w:val="266"/>
        </w:trPr>
        <w:tc>
          <w:tcPr>
            <w:tcW w:w="2325" w:type="dxa"/>
            <w:shd w:val="clear" w:color="auto" w:fill="FFFFFF" w:themeFill="background1"/>
            <w:vAlign w:val="center"/>
          </w:tcPr>
          <w:p w14:paraId="327F6C9D" w14:textId="6E71ACA9" w:rsidR="00C85297" w:rsidRPr="004C01CC" w:rsidRDefault="00C85297" w:rsidP="00C85297">
            <w:pPr>
              <w:tabs>
                <w:tab w:val="left" w:pos="3164"/>
              </w:tabs>
              <w:jc w:val="center"/>
              <w:rPr>
                <w:rFonts w:cstheme="minorHAnsi"/>
                <w:b/>
              </w:rPr>
            </w:pPr>
            <w:r w:rsidRPr="004C01CC">
              <w:rPr>
                <w:rFonts w:cstheme="minorHAnsi"/>
                <w:b/>
              </w:rPr>
              <w:t>7</w:t>
            </w:r>
          </w:p>
        </w:tc>
        <w:tc>
          <w:tcPr>
            <w:tcW w:w="6975" w:type="dxa"/>
            <w:gridSpan w:val="4"/>
            <w:shd w:val="clear" w:color="auto" w:fill="FFFFFF" w:themeFill="background1"/>
          </w:tcPr>
          <w:p w14:paraId="5D7693CE" w14:textId="41EBD9A3" w:rsidR="00C85297" w:rsidRPr="004C01CC" w:rsidRDefault="00C85297" w:rsidP="00C85297">
            <w:pPr>
              <w:rPr>
                <w:rFonts w:cstheme="minorHAnsi"/>
              </w:rPr>
            </w:pPr>
            <w:r w:rsidRPr="004C01CC">
              <w:rPr>
                <w:rFonts w:cstheme="minorHAnsi"/>
              </w:rPr>
              <w:t>Collaborate with Regional and National Partners to ensure optimal solution delivery and improved secure.</w:t>
            </w:r>
          </w:p>
        </w:tc>
      </w:tr>
      <w:tr w:rsidR="00C85297" w:rsidRPr="004C01CC" w14:paraId="157557A7" w14:textId="77777777" w:rsidTr="004B1177">
        <w:trPr>
          <w:trHeight w:val="266"/>
        </w:trPr>
        <w:tc>
          <w:tcPr>
            <w:tcW w:w="2325" w:type="dxa"/>
            <w:shd w:val="clear" w:color="auto" w:fill="FFFFFF" w:themeFill="background1"/>
            <w:vAlign w:val="center"/>
          </w:tcPr>
          <w:p w14:paraId="6E439425" w14:textId="202ACBEB" w:rsidR="00C85297" w:rsidRPr="004C01CC" w:rsidRDefault="00C85297" w:rsidP="00C85297">
            <w:pPr>
              <w:tabs>
                <w:tab w:val="left" w:pos="3164"/>
              </w:tabs>
              <w:jc w:val="center"/>
              <w:rPr>
                <w:rFonts w:cstheme="minorHAnsi"/>
                <w:b/>
              </w:rPr>
            </w:pPr>
            <w:r w:rsidRPr="004C01CC">
              <w:rPr>
                <w:rFonts w:cstheme="minorHAnsi"/>
                <w:b/>
              </w:rPr>
              <w:t>8</w:t>
            </w:r>
          </w:p>
        </w:tc>
        <w:tc>
          <w:tcPr>
            <w:tcW w:w="6975" w:type="dxa"/>
            <w:gridSpan w:val="4"/>
            <w:shd w:val="clear" w:color="auto" w:fill="FFFFFF" w:themeFill="background1"/>
          </w:tcPr>
          <w:p w14:paraId="319753C4" w14:textId="39ADCA18" w:rsidR="00C85297" w:rsidRPr="00EB7738" w:rsidRDefault="00C85297" w:rsidP="00C85297">
            <w:pPr>
              <w:rPr>
                <w:rFonts w:cstheme="minorHAnsi"/>
              </w:rPr>
            </w:pPr>
            <w:r w:rsidRPr="004C01CC">
              <w:rPr>
                <w:rFonts w:cstheme="minorHAnsi"/>
              </w:rPr>
              <w:t xml:space="preserve">Lead and influence the exploitation of Technology with partner organisations to explore opportunities for collaboration, and the provision of efficient and effective </w:t>
            </w:r>
            <w:r w:rsidR="00EB7738" w:rsidRPr="004C01CC">
              <w:rPr>
                <w:rFonts w:cstheme="minorHAnsi"/>
              </w:rPr>
              <w:t>Digital Policing</w:t>
            </w:r>
            <w:r w:rsidRPr="004C01CC">
              <w:rPr>
                <w:rFonts w:cstheme="minorHAnsi"/>
              </w:rPr>
              <w:t xml:space="preserve"> Services. Use their knowledge and experience to provide internal consultancy on the risks and opportunities of how technology will be used and its implication on people, processes.  </w:t>
            </w:r>
          </w:p>
        </w:tc>
      </w:tr>
      <w:tr w:rsidR="00C85297" w:rsidRPr="004C01CC" w14:paraId="487DD019" w14:textId="77777777" w:rsidTr="004B1177">
        <w:trPr>
          <w:trHeight w:val="266"/>
        </w:trPr>
        <w:tc>
          <w:tcPr>
            <w:tcW w:w="2325" w:type="dxa"/>
            <w:shd w:val="clear" w:color="auto" w:fill="FFFFFF" w:themeFill="background1"/>
            <w:vAlign w:val="center"/>
          </w:tcPr>
          <w:p w14:paraId="4E5A014D" w14:textId="6AF42B86" w:rsidR="00C85297" w:rsidRPr="004C01CC" w:rsidRDefault="00C85297" w:rsidP="00C85297">
            <w:pPr>
              <w:tabs>
                <w:tab w:val="left" w:pos="3164"/>
              </w:tabs>
              <w:jc w:val="center"/>
              <w:rPr>
                <w:rFonts w:cstheme="minorHAnsi"/>
                <w:b/>
              </w:rPr>
            </w:pPr>
            <w:r w:rsidRPr="004C01CC">
              <w:rPr>
                <w:rFonts w:cstheme="minorHAnsi"/>
                <w:b/>
              </w:rPr>
              <w:t>9</w:t>
            </w:r>
          </w:p>
        </w:tc>
        <w:tc>
          <w:tcPr>
            <w:tcW w:w="6975" w:type="dxa"/>
            <w:gridSpan w:val="4"/>
            <w:shd w:val="clear" w:color="auto" w:fill="FFFFFF" w:themeFill="background1"/>
          </w:tcPr>
          <w:p w14:paraId="6DF0C336" w14:textId="040E7511" w:rsidR="00C85297" w:rsidRPr="00EB7738" w:rsidRDefault="00C85297" w:rsidP="00C85297">
            <w:pPr>
              <w:rPr>
                <w:rFonts w:cstheme="minorHAnsi"/>
              </w:rPr>
            </w:pPr>
            <w:r w:rsidRPr="004C01CC">
              <w:rPr>
                <w:rFonts w:eastAsia="Times New Roman" w:cstheme="minorHAnsi"/>
                <w:bCs/>
                <w:lang w:eastAsia="en-GB"/>
              </w:rPr>
              <w:t>Provide internal consultancy and advice on innovation and the impact of technology resulting from business, legislative, political and wider criminal justice changes, assisting in preparing the Force Strategic Plan to achieve overall Force strategic objectives.</w:t>
            </w:r>
          </w:p>
        </w:tc>
      </w:tr>
      <w:tr w:rsidR="00C85297" w:rsidRPr="004C01CC" w14:paraId="43E6099F" w14:textId="77777777" w:rsidTr="004B1177">
        <w:trPr>
          <w:trHeight w:val="266"/>
        </w:trPr>
        <w:tc>
          <w:tcPr>
            <w:tcW w:w="2325" w:type="dxa"/>
            <w:shd w:val="clear" w:color="auto" w:fill="FFFFFF" w:themeFill="background1"/>
            <w:vAlign w:val="center"/>
          </w:tcPr>
          <w:p w14:paraId="3A112FC1" w14:textId="2CA65011" w:rsidR="00C85297" w:rsidRPr="004C01CC" w:rsidRDefault="00C85297" w:rsidP="00C85297">
            <w:pPr>
              <w:tabs>
                <w:tab w:val="left" w:pos="3164"/>
              </w:tabs>
              <w:jc w:val="center"/>
              <w:rPr>
                <w:rFonts w:cstheme="minorHAnsi"/>
                <w:b/>
              </w:rPr>
            </w:pPr>
            <w:r w:rsidRPr="004C01CC">
              <w:rPr>
                <w:rFonts w:cstheme="minorHAnsi"/>
                <w:b/>
              </w:rPr>
              <w:t>10</w:t>
            </w:r>
          </w:p>
        </w:tc>
        <w:tc>
          <w:tcPr>
            <w:tcW w:w="6975" w:type="dxa"/>
            <w:gridSpan w:val="4"/>
            <w:shd w:val="clear" w:color="auto" w:fill="FFFFFF" w:themeFill="background1"/>
          </w:tcPr>
          <w:p w14:paraId="04797E11" w14:textId="1122EDEE" w:rsidR="00C85297" w:rsidRPr="004C01CC" w:rsidRDefault="00C85297" w:rsidP="00C85297">
            <w:pPr>
              <w:rPr>
                <w:rFonts w:cstheme="minorHAnsi"/>
              </w:rPr>
            </w:pPr>
            <w:r w:rsidRPr="004C01CC">
              <w:rPr>
                <w:rFonts w:eastAsia="Times New Roman" w:cstheme="minorHAnsi"/>
                <w:bCs/>
                <w:lang w:eastAsia="en-GB"/>
              </w:rPr>
              <w:t xml:space="preserve">Stay Current by participating in forums at regional and national level to inform the development of Digital Policing </w:t>
            </w:r>
            <w:r w:rsidR="009B3332" w:rsidRPr="004C01CC">
              <w:rPr>
                <w:rFonts w:eastAsia="Times New Roman" w:cstheme="minorHAnsi"/>
                <w:bCs/>
                <w:lang w:eastAsia="en-GB"/>
              </w:rPr>
              <w:t xml:space="preserve">Network </w:t>
            </w:r>
            <w:r w:rsidR="0092186C" w:rsidRPr="004C01CC">
              <w:rPr>
                <w:rFonts w:eastAsia="Times New Roman" w:cstheme="minorHAnsi"/>
                <w:bCs/>
                <w:lang w:eastAsia="en-GB"/>
              </w:rPr>
              <w:t xml:space="preserve">and infrastructure </w:t>
            </w:r>
            <w:r w:rsidR="0092186C" w:rsidRPr="004C01CC">
              <w:rPr>
                <w:rFonts w:eastAsia="Times New Roman" w:cstheme="minorHAnsi"/>
                <w:bCs/>
                <w:lang w:eastAsia="en-GB"/>
              </w:rPr>
              <w:lastRenderedPageBreak/>
              <w:t>t</w:t>
            </w:r>
            <w:r w:rsidR="009B3332" w:rsidRPr="004C01CC">
              <w:rPr>
                <w:rFonts w:eastAsia="Times New Roman" w:cstheme="minorHAnsi"/>
                <w:bCs/>
                <w:lang w:eastAsia="en-GB"/>
              </w:rPr>
              <w:t xml:space="preserve">echnology </w:t>
            </w:r>
            <w:r w:rsidRPr="004C01CC">
              <w:rPr>
                <w:rFonts w:eastAsia="Times New Roman" w:cstheme="minorHAnsi"/>
                <w:bCs/>
                <w:lang w:eastAsia="en-GB"/>
              </w:rPr>
              <w:t xml:space="preserve">strategy to achieve harmonisation and integration of key business systems across police forces, criminal justice and other agencies. </w:t>
            </w:r>
          </w:p>
        </w:tc>
      </w:tr>
      <w:tr w:rsidR="00C85297" w:rsidRPr="004C01CC" w14:paraId="2B177356" w14:textId="77777777" w:rsidTr="004B1177">
        <w:trPr>
          <w:trHeight w:val="266"/>
        </w:trPr>
        <w:tc>
          <w:tcPr>
            <w:tcW w:w="2325" w:type="dxa"/>
            <w:shd w:val="clear" w:color="auto" w:fill="FFFFFF" w:themeFill="background1"/>
            <w:vAlign w:val="center"/>
          </w:tcPr>
          <w:p w14:paraId="6B0C027C" w14:textId="3DFE8530" w:rsidR="00C85297" w:rsidRPr="004C01CC" w:rsidRDefault="00C85297" w:rsidP="00C85297">
            <w:pPr>
              <w:tabs>
                <w:tab w:val="left" w:pos="3164"/>
              </w:tabs>
              <w:jc w:val="center"/>
              <w:rPr>
                <w:rFonts w:cstheme="minorHAnsi"/>
                <w:b/>
              </w:rPr>
            </w:pPr>
            <w:r w:rsidRPr="004C01CC">
              <w:rPr>
                <w:rFonts w:cstheme="minorHAnsi"/>
                <w:b/>
              </w:rPr>
              <w:lastRenderedPageBreak/>
              <w:t>11</w:t>
            </w:r>
          </w:p>
        </w:tc>
        <w:tc>
          <w:tcPr>
            <w:tcW w:w="6975" w:type="dxa"/>
            <w:gridSpan w:val="4"/>
            <w:shd w:val="clear" w:color="auto" w:fill="FFFFFF" w:themeFill="background1"/>
          </w:tcPr>
          <w:p w14:paraId="09876AC3" w14:textId="65914578" w:rsidR="00C85297" w:rsidRPr="004C01CC" w:rsidRDefault="00C85297" w:rsidP="00C85297">
            <w:pPr>
              <w:rPr>
                <w:rFonts w:cstheme="minorHAnsi"/>
              </w:rPr>
            </w:pPr>
            <w:r w:rsidRPr="004C01CC">
              <w:rPr>
                <w:rFonts w:eastAsia="Times New Roman" w:cstheme="minorHAnsi"/>
                <w:bCs/>
                <w:lang w:eastAsia="en-GB"/>
              </w:rPr>
              <w:t>Influence and advise the Chief Officer team and PCC, as requested, on developments in related technology.</w:t>
            </w:r>
          </w:p>
        </w:tc>
      </w:tr>
      <w:tr w:rsidR="00C85297" w:rsidRPr="004C01CC" w14:paraId="59C9FA10" w14:textId="77777777" w:rsidTr="004B1177">
        <w:trPr>
          <w:trHeight w:val="266"/>
        </w:trPr>
        <w:tc>
          <w:tcPr>
            <w:tcW w:w="2325" w:type="dxa"/>
            <w:shd w:val="clear" w:color="auto" w:fill="FFFFFF" w:themeFill="background1"/>
            <w:vAlign w:val="center"/>
          </w:tcPr>
          <w:p w14:paraId="75E214B9" w14:textId="3CC0ADAE" w:rsidR="00C85297" w:rsidRPr="004C01CC" w:rsidRDefault="00C85297" w:rsidP="00C85297">
            <w:pPr>
              <w:tabs>
                <w:tab w:val="left" w:pos="3164"/>
              </w:tabs>
              <w:jc w:val="center"/>
              <w:rPr>
                <w:rFonts w:cstheme="minorHAnsi"/>
                <w:b/>
              </w:rPr>
            </w:pPr>
            <w:r w:rsidRPr="004C01CC">
              <w:rPr>
                <w:rFonts w:cstheme="minorHAnsi"/>
                <w:b/>
              </w:rPr>
              <w:t>12</w:t>
            </w:r>
          </w:p>
        </w:tc>
        <w:tc>
          <w:tcPr>
            <w:tcW w:w="6975" w:type="dxa"/>
            <w:gridSpan w:val="4"/>
            <w:shd w:val="clear" w:color="auto" w:fill="FFFFFF" w:themeFill="background1"/>
          </w:tcPr>
          <w:p w14:paraId="648191F9" w14:textId="7F39C040" w:rsidR="00C85297" w:rsidRPr="00EB7738" w:rsidRDefault="00C85297" w:rsidP="00C85297">
            <w:pPr>
              <w:rPr>
                <w:rFonts w:eastAsia="Times New Roman" w:cstheme="minorHAnsi"/>
                <w:bCs/>
                <w:lang w:eastAsia="en-GB"/>
              </w:rPr>
            </w:pPr>
            <w:r w:rsidRPr="004C01CC">
              <w:rPr>
                <w:rFonts w:eastAsia="Times New Roman" w:cstheme="minorHAnsi"/>
                <w:bCs/>
                <w:lang w:eastAsia="en-GB"/>
              </w:rPr>
              <w:t xml:space="preserve">As part of the Digital Policing Architecture Practice monitor key operational infrastructure and technology solution, drive continuous improvements and deliver the Digital Policing strategy. </w:t>
            </w:r>
          </w:p>
        </w:tc>
      </w:tr>
      <w:tr w:rsidR="00C85297" w:rsidRPr="004C01CC" w14:paraId="56C302F5" w14:textId="77777777" w:rsidTr="004B1177">
        <w:trPr>
          <w:trHeight w:val="266"/>
        </w:trPr>
        <w:tc>
          <w:tcPr>
            <w:tcW w:w="2325" w:type="dxa"/>
            <w:shd w:val="clear" w:color="auto" w:fill="FFFFFF" w:themeFill="background1"/>
            <w:vAlign w:val="center"/>
          </w:tcPr>
          <w:p w14:paraId="348B1446" w14:textId="42CF7003" w:rsidR="00C85297" w:rsidRPr="004C01CC" w:rsidRDefault="00C85297" w:rsidP="00C85297">
            <w:pPr>
              <w:tabs>
                <w:tab w:val="left" w:pos="3164"/>
              </w:tabs>
              <w:jc w:val="center"/>
              <w:rPr>
                <w:rFonts w:cstheme="minorHAnsi"/>
                <w:b/>
              </w:rPr>
            </w:pPr>
            <w:r w:rsidRPr="004C01CC">
              <w:rPr>
                <w:rFonts w:cstheme="minorHAnsi"/>
                <w:b/>
              </w:rPr>
              <w:t>13</w:t>
            </w:r>
          </w:p>
        </w:tc>
        <w:tc>
          <w:tcPr>
            <w:tcW w:w="6975" w:type="dxa"/>
            <w:gridSpan w:val="4"/>
            <w:shd w:val="clear" w:color="auto" w:fill="FFFFFF" w:themeFill="background1"/>
          </w:tcPr>
          <w:p w14:paraId="45472E2B" w14:textId="69C87A50" w:rsidR="00C85297" w:rsidRPr="004C01CC" w:rsidRDefault="00C85297" w:rsidP="00C85297">
            <w:pPr>
              <w:rPr>
                <w:rFonts w:cstheme="minorHAnsi"/>
              </w:rPr>
            </w:pPr>
            <w:r w:rsidRPr="004C01CC">
              <w:rPr>
                <w:rFonts w:cstheme="minorHAnsi"/>
              </w:rPr>
              <w:t xml:space="preserve">Collaborate, engage and build positive relationships with customers, clients, stakeholders and partners to understand their needs, priorities and how </w:t>
            </w:r>
            <w:r w:rsidR="006C38D2" w:rsidRPr="004C01CC">
              <w:rPr>
                <w:rFonts w:cstheme="minorHAnsi"/>
              </w:rPr>
              <w:t>Technology</w:t>
            </w:r>
            <w:r w:rsidRPr="004C01CC">
              <w:rPr>
                <w:rFonts w:cstheme="minorHAnsi"/>
              </w:rPr>
              <w:t xml:space="preserve"> can support the realisation of these needs.</w:t>
            </w:r>
          </w:p>
        </w:tc>
      </w:tr>
      <w:tr w:rsidR="00C85297" w:rsidRPr="004C01CC" w14:paraId="696FCD69" w14:textId="77777777" w:rsidTr="004B1177">
        <w:trPr>
          <w:trHeight w:val="266"/>
        </w:trPr>
        <w:tc>
          <w:tcPr>
            <w:tcW w:w="2325" w:type="dxa"/>
            <w:shd w:val="clear" w:color="auto" w:fill="FFFFFF" w:themeFill="background1"/>
            <w:vAlign w:val="center"/>
          </w:tcPr>
          <w:p w14:paraId="12555AF5" w14:textId="107D836C" w:rsidR="00C85297" w:rsidRPr="004C01CC" w:rsidRDefault="00C85297" w:rsidP="00C85297">
            <w:pPr>
              <w:tabs>
                <w:tab w:val="left" w:pos="3164"/>
              </w:tabs>
              <w:jc w:val="center"/>
              <w:rPr>
                <w:rFonts w:cstheme="minorHAnsi"/>
                <w:b/>
              </w:rPr>
            </w:pPr>
            <w:r w:rsidRPr="004C01CC">
              <w:rPr>
                <w:rFonts w:cstheme="minorHAnsi"/>
                <w:b/>
              </w:rPr>
              <w:t>14</w:t>
            </w:r>
          </w:p>
        </w:tc>
        <w:tc>
          <w:tcPr>
            <w:tcW w:w="6975" w:type="dxa"/>
            <w:gridSpan w:val="4"/>
            <w:shd w:val="clear" w:color="auto" w:fill="FFFFFF" w:themeFill="background1"/>
          </w:tcPr>
          <w:p w14:paraId="5F58B6F5" w14:textId="49065A4D" w:rsidR="00C85297" w:rsidRPr="004C01CC" w:rsidRDefault="00C85297" w:rsidP="00C85297">
            <w:pPr>
              <w:rPr>
                <w:rFonts w:cstheme="minorHAnsi"/>
              </w:rPr>
            </w:pPr>
            <w:r w:rsidRPr="004C01CC">
              <w:rPr>
                <w:rFonts w:cstheme="minorHAnsi"/>
              </w:rPr>
              <w:t>Accountable for enforcing operational Technology governance and assurance across projects, IT solutions and operational IT services</w:t>
            </w:r>
          </w:p>
        </w:tc>
      </w:tr>
      <w:tr w:rsidR="00C85297" w:rsidRPr="004C01CC" w14:paraId="770C4B41" w14:textId="77777777" w:rsidTr="000D6EB6">
        <w:trPr>
          <w:trHeight w:val="266"/>
        </w:trPr>
        <w:tc>
          <w:tcPr>
            <w:tcW w:w="9300" w:type="dxa"/>
            <w:gridSpan w:val="5"/>
            <w:shd w:val="clear" w:color="auto" w:fill="auto"/>
          </w:tcPr>
          <w:p w14:paraId="7CFF374B" w14:textId="77777777" w:rsidR="00C85297" w:rsidRPr="004C01CC" w:rsidRDefault="00C85297" w:rsidP="00C85297">
            <w:pPr>
              <w:tabs>
                <w:tab w:val="left" w:pos="3164"/>
              </w:tabs>
              <w:jc w:val="both"/>
              <w:rPr>
                <w:rFonts w:cstheme="minorHAnsi"/>
                <w:b/>
              </w:rPr>
            </w:pPr>
          </w:p>
          <w:p w14:paraId="65F93D18" w14:textId="77777777" w:rsidR="00C85297" w:rsidRPr="004C01CC" w:rsidRDefault="00C85297" w:rsidP="00C85297">
            <w:pPr>
              <w:tabs>
                <w:tab w:val="left" w:pos="3164"/>
              </w:tabs>
              <w:jc w:val="both"/>
              <w:rPr>
                <w:rFonts w:cstheme="minorHAnsi"/>
                <w:b/>
              </w:rPr>
            </w:pPr>
            <w:r w:rsidRPr="004C01CC">
              <w:rPr>
                <w:rFonts w:cstheme="minorHAnsi"/>
                <w:b/>
              </w:rPr>
              <w:t xml:space="preserve">Part B –   Scope of contacts </w:t>
            </w:r>
          </w:p>
          <w:p w14:paraId="25A99D82" w14:textId="77777777" w:rsidR="00C85297" w:rsidRPr="004C01CC" w:rsidRDefault="00C85297" w:rsidP="00C85297">
            <w:pPr>
              <w:tabs>
                <w:tab w:val="left" w:pos="3164"/>
              </w:tabs>
              <w:jc w:val="both"/>
              <w:rPr>
                <w:rFonts w:cstheme="minorHAnsi"/>
                <w:b/>
              </w:rPr>
            </w:pPr>
          </w:p>
        </w:tc>
      </w:tr>
      <w:tr w:rsidR="00C85297" w:rsidRPr="004C01CC" w14:paraId="54A222BD" w14:textId="77777777" w:rsidTr="003876A6">
        <w:trPr>
          <w:trHeight w:val="266"/>
        </w:trPr>
        <w:tc>
          <w:tcPr>
            <w:tcW w:w="9300" w:type="dxa"/>
            <w:gridSpan w:val="5"/>
            <w:shd w:val="clear" w:color="auto" w:fill="D9D9D9" w:themeFill="background1" w:themeFillShade="D9"/>
          </w:tcPr>
          <w:p w14:paraId="2DB0044F" w14:textId="77777777" w:rsidR="00C85297" w:rsidRPr="004C01CC" w:rsidRDefault="00C85297" w:rsidP="00C85297">
            <w:pPr>
              <w:tabs>
                <w:tab w:val="left" w:pos="3164"/>
              </w:tabs>
              <w:jc w:val="both"/>
              <w:rPr>
                <w:rFonts w:cstheme="minorHAnsi"/>
                <w:b/>
              </w:rPr>
            </w:pPr>
            <w:r w:rsidRPr="004C01CC">
              <w:rPr>
                <w:rFonts w:cstheme="minorHAnsi"/>
                <w:b/>
              </w:rPr>
              <w:t>Internal / External relationships:</w:t>
            </w:r>
          </w:p>
        </w:tc>
      </w:tr>
      <w:tr w:rsidR="00C85297" w:rsidRPr="004C01CC" w14:paraId="1A650638" w14:textId="77777777" w:rsidTr="004B1177">
        <w:trPr>
          <w:trHeight w:val="266"/>
        </w:trPr>
        <w:tc>
          <w:tcPr>
            <w:tcW w:w="9300" w:type="dxa"/>
            <w:gridSpan w:val="5"/>
            <w:shd w:val="clear" w:color="auto" w:fill="FFFFFF" w:themeFill="background1"/>
          </w:tcPr>
          <w:p w14:paraId="14316C3D" w14:textId="6C88B9A0" w:rsidR="00C85297" w:rsidRPr="004C01CC" w:rsidRDefault="00C85297" w:rsidP="00C85297">
            <w:pPr>
              <w:rPr>
                <w:rFonts w:cstheme="minorHAnsi"/>
                <w:b/>
              </w:rPr>
            </w:pPr>
            <w:r w:rsidRPr="004C01CC">
              <w:rPr>
                <w:rFonts w:cstheme="minorHAnsi"/>
                <w:b/>
              </w:rPr>
              <w:t xml:space="preserve">Internal: </w:t>
            </w:r>
            <w:r w:rsidRPr="004C01CC">
              <w:rPr>
                <w:rFonts w:cstheme="minorHAnsi"/>
              </w:rPr>
              <w:t>Chief Information Officer, Enterprise Practice, Heads of Dept and Area Commanders, allocated members of Procurement and Finance, IM</w:t>
            </w:r>
            <w:r w:rsidR="001B1E24">
              <w:rPr>
                <w:rFonts w:cstheme="minorHAnsi"/>
              </w:rPr>
              <w:t>D</w:t>
            </w:r>
            <w:r w:rsidRPr="004C01CC">
              <w:rPr>
                <w:rFonts w:cstheme="minorHAnsi"/>
              </w:rPr>
              <w:t xml:space="preserve">, FTT  </w:t>
            </w:r>
          </w:p>
          <w:p w14:paraId="707A3D80" w14:textId="77777777" w:rsidR="00C85297" w:rsidRPr="004C01CC" w:rsidRDefault="00C85297" w:rsidP="00C85297">
            <w:pPr>
              <w:rPr>
                <w:rFonts w:cstheme="minorHAnsi"/>
                <w:b/>
              </w:rPr>
            </w:pPr>
          </w:p>
          <w:p w14:paraId="4EC944E6" w14:textId="7089D210" w:rsidR="00C85297" w:rsidRPr="004C01CC" w:rsidRDefault="00C85297" w:rsidP="00C85297">
            <w:pPr>
              <w:rPr>
                <w:rFonts w:cstheme="minorHAnsi"/>
              </w:rPr>
            </w:pPr>
            <w:r w:rsidRPr="004C01CC">
              <w:rPr>
                <w:rFonts w:cstheme="minorHAnsi"/>
                <w:b/>
              </w:rPr>
              <w:t xml:space="preserve">External: </w:t>
            </w:r>
            <w:r w:rsidRPr="004C01CC">
              <w:rPr>
                <w:rFonts w:cstheme="minorHAnsi"/>
              </w:rPr>
              <w:t>Regional Technology Architecture leads  (both for Police and Non-Police organisations), Suppliers, SROs and Programme/Project managers for national projects, Members of national steering and project boards</w:t>
            </w:r>
            <w:r w:rsidRPr="004C01CC">
              <w:rPr>
                <w:rFonts w:cstheme="minorHAnsi"/>
                <w:b/>
              </w:rPr>
              <w:t xml:space="preserve"> </w:t>
            </w:r>
          </w:p>
        </w:tc>
      </w:tr>
    </w:tbl>
    <w:p w14:paraId="30AC63F1" w14:textId="77777777" w:rsidR="00DB6EBE" w:rsidRPr="004C01CC"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4C01CC" w14:paraId="68E2FF7A" w14:textId="77777777" w:rsidTr="001F50B3">
        <w:trPr>
          <w:trHeight w:val="542"/>
        </w:trPr>
        <w:tc>
          <w:tcPr>
            <w:tcW w:w="5000" w:type="pct"/>
            <w:shd w:val="clear" w:color="auto" w:fill="FFFFFF" w:themeFill="background1"/>
          </w:tcPr>
          <w:p w14:paraId="6082E6F8" w14:textId="77777777" w:rsidR="00720AFC" w:rsidRPr="004C01CC" w:rsidRDefault="00720AFC" w:rsidP="001F50B3">
            <w:pPr>
              <w:tabs>
                <w:tab w:val="left" w:pos="3164"/>
              </w:tabs>
              <w:jc w:val="both"/>
              <w:rPr>
                <w:rFonts w:cstheme="minorHAnsi"/>
                <w:b/>
              </w:rPr>
            </w:pPr>
          </w:p>
          <w:p w14:paraId="18E3B0CE" w14:textId="77777777" w:rsidR="00720AFC" w:rsidRPr="004C01CC" w:rsidRDefault="00C300A7" w:rsidP="001F50B3">
            <w:pPr>
              <w:tabs>
                <w:tab w:val="left" w:pos="3164"/>
              </w:tabs>
              <w:jc w:val="both"/>
              <w:rPr>
                <w:rFonts w:cstheme="minorHAnsi"/>
                <w:b/>
              </w:rPr>
            </w:pPr>
            <w:r w:rsidRPr="004C01CC">
              <w:rPr>
                <w:rFonts w:cstheme="minorHAnsi"/>
                <w:b/>
              </w:rPr>
              <w:t>Part C</w:t>
            </w:r>
            <w:r w:rsidR="00720AFC" w:rsidRPr="004C01CC">
              <w:rPr>
                <w:rFonts w:cstheme="minorHAnsi"/>
                <w:b/>
              </w:rPr>
              <w:t xml:space="preserve"> – Competencies and Values  </w:t>
            </w:r>
          </w:p>
          <w:p w14:paraId="72029A36" w14:textId="77777777" w:rsidR="00720AFC" w:rsidRPr="004C01CC" w:rsidRDefault="00720AFC" w:rsidP="001F50B3">
            <w:pPr>
              <w:tabs>
                <w:tab w:val="left" w:pos="3164"/>
              </w:tabs>
              <w:jc w:val="both"/>
              <w:rPr>
                <w:rFonts w:cstheme="minorHAnsi"/>
                <w:b/>
              </w:rPr>
            </w:pPr>
          </w:p>
        </w:tc>
      </w:tr>
      <w:tr w:rsidR="00720AFC" w:rsidRPr="004C01CC" w14:paraId="4A1317B7" w14:textId="77777777" w:rsidTr="001F50B3">
        <w:trPr>
          <w:trHeight w:val="266"/>
        </w:trPr>
        <w:tc>
          <w:tcPr>
            <w:tcW w:w="5000" w:type="pct"/>
            <w:shd w:val="clear" w:color="auto" w:fill="D9D9D9" w:themeFill="background1" w:themeFillShade="D9"/>
          </w:tcPr>
          <w:p w14:paraId="676FE0E1" w14:textId="77777777" w:rsidR="00720AFC" w:rsidRPr="004C01CC" w:rsidRDefault="00A37955" w:rsidP="001F50B3">
            <w:pPr>
              <w:tabs>
                <w:tab w:val="left" w:pos="3164"/>
              </w:tabs>
              <w:jc w:val="both"/>
              <w:rPr>
                <w:rFonts w:cstheme="minorHAnsi"/>
                <w:b/>
              </w:rPr>
            </w:pPr>
            <w:r w:rsidRPr="004C01CC">
              <w:rPr>
                <w:rFonts w:cstheme="minorHAnsi"/>
                <w:b/>
              </w:rPr>
              <w:t>Northumbria competencies and values framework  (NCVF)</w:t>
            </w:r>
          </w:p>
        </w:tc>
      </w:tr>
      <w:tr w:rsidR="00720AFC" w:rsidRPr="004C01CC" w14:paraId="14395267" w14:textId="77777777" w:rsidTr="001F50B3">
        <w:trPr>
          <w:trHeight w:val="266"/>
        </w:trPr>
        <w:tc>
          <w:tcPr>
            <w:tcW w:w="5000" w:type="pct"/>
            <w:shd w:val="clear" w:color="auto" w:fill="FFFFFF" w:themeFill="background1"/>
          </w:tcPr>
          <w:p w14:paraId="434A4B58" w14:textId="77777777" w:rsidR="00720AFC" w:rsidRPr="004C01CC" w:rsidRDefault="00720AFC" w:rsidP="001F50B3">
            <w:pPr>
              <w:tabs>
                <w:tab w:val="left" w:pos="3164"/>
              </w:tabs>
              <w:rPr>
                <w:rFonts w:cstheme="minorHAnsi"/>
              </w:rPr>
            </w:pPr>
          </w:p>
        </w:tc>
      </w:tr>
    </w:tbl>
    <w:p w14:paraId="761AEE50" w14:textId="77777777" w:rsidR="00720AFC" w:rsidRPr="004C01CC"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4C01CC" w14:paraId="54F6558F" w14:textId="77777777" w:rsidTr="00F75D1E">
        <w:trPr>
          <w:trHeight w:val="606"/>
        </w:trPr>
        <w:tc>
          <w:tcPr>
            <w:tcW w:w="5000" w:type="pct"/>
            <w:gridSpan w:val="2"/>
            <w:shd w:val="clear" w:color="auto" w:fill="FFFFFF" w:themeFill="background1"/>
          </w:tcPr>
          <w:p w14:paraId="02357C69" w14:textId="77777777" w:rsidR="00D37A62" w:rsidRPr="004C01CC" w:rsidRDefault="00D37A62" w:rsidP="009C514A">
            <w:pPr>
              <w:tabs>
                <w:tab w:val="left" w:pos="3164"/>
              </w:tabs>
              <w:jc w:val="both"/>
              <w:rPr>
                <w:rFonts w:cstheme="minorHAnsi"/>
                <w:b/>
              </w:rPr>
            </w:pPr>
          </w:p>
          <w:p w14:paraId="58F279AC" w14:textId="607FF73C" w:rsidR="00D37A62" w:rsidRPr="004C01CC" w:rsidRDefault="00D37A62" w:rsidP="00F75D1E">
            <w:pPr>
              <w:tabs>
                <w:tab w:val="left" w:pos="3164"/>
              </w:tabs>
              <w:rPr>
                <w:rFonts w:cstheme="minorHAnsi"/>
                <w:i/>
                <w:color w:val="FF0000"/>
              </w:rPr>
            </w:pPr>
            <w:r w:rsidRPr="004C01CC">
              <w:rPr>
                <w:rFonts w:cstheme="minorHAnsi"/>
                <w:b/>
              </w:rPr>
              <w:t xml:space="preserve">Part </w:t>
            </w:r>
            <w:r w:rsidR="00C300A7" w:rsidRPr="004C01CC">
              <w:rPr>
                <w:rFonts w:cstheme="minorHAnsi"/>
                <w:b/>
              </w:rPr>
              <w:t>D</w:t>
            </w:r>
            <w:r w:rsidRPr="004C01CC">
              <w:rPr>
                <w:rFonts w:cstheme="minorHAnsi"/>
                <w:b/>
              </w:rPr>
              <w:t xml:space="preserve"> –   </w:t>
            </w:r>
            <w:r w:rsidR="00D02BC1" w:rsidRPr="004C01CC">
              <w:rPr>
                <w:rFonts w:cstheme="minorHAnsi"/>
                <w:b/>
              </w:rPr>
              <w:t>Continuous Professional Development (CPD)</w:t>
            </w:r>
            <w:r w:rsidR="005C0D19" w:rsidRPr="004C01CC">
              <w:rPr>
                <w:rFonts w:cstheme="minorHAnsi"/>
                <w:b/>
              </w:rPr>
              <w:t xml:space="preserve"> role 6 months  </w:t>
            </w:r>
          </w:p>
          <w:p w14:paraId="693297CC" w14:textId="77777777" w:rsidR="00D37A62" w:rsidRPr="004C01CC" w:rsidRDefault="00D37A62" w:rsidP="009C514A">
            <w:pPr>
              <w:tabs>
                <w:tab w:val="left" w:pos="3164"/>
              </w:tabs>
              <w:jc w:val="both"/>
              <w:rPr>
                <w:rFonts w:cstheme="minorHAnsi"/>
                <w:b/>
              </w:rPr>
            </w:pPr>
          </w:p>
        </w:tc>
      </w:tr>
      <w:tr w:rsidR="000F299D" w:rsidRPr="004C01CC" w14:paraId="0B83515A" w14:textId="77777777" w:rsidTr="00565783">
        <w:trPr>
          <w:trHeight w:val="266"/>
        </w:trPr>
        <w:tc>
          <w:tcPr>
            <w:tcW w:w="5000" w:type="pct"/>
            <w:gridSpan w:val="2"/>
            <w:shd w:val="clear" w:color="auto" w:fill="D9D9D9" w:themeFill="background1" w:themeFillShade="D9"/>
          </w:tcPr>
          <w:p w14:paraId="093D30BC" w14:textId="77777777" w:rsidR="000F299D" w:rsidRPr="004C01CC" w:rsidRDefault="000F299D" w:rsidP="000F299D">
            <w:pPr>
              <w:tabs>
                <w:tab w:val="left" w:pos="3164"/>
              </w:tabs>
              <w:rPr>
                <w:rFonts w:cstheme="minorHAnsi"/>
                <w:b/>
              </w:rPr>
            </w:pPr>
            <w:r w:rsidRPr="004C01CC">
              <w:rPr>
                <w:rFonts w:cstheme="minorHAnsi"/>
                <w:b/>
              </w:rPr>
              <w:t>First 6 months</w:t>
            </w:r>
          </w:p>
        </w:tc>
      </w:tr>
      <w:tr w:rsidR="000F299D" w:rsidRPr="004C01CC" w14:paraId="73850EB9" w14:textId="77777777" w:rsidTr="00FC572C">
        <w:trPr>
          <w:trHeight w:val="563"/>
        </w:trPr>
        <w:tc>
          <w:tcPr>
            <w:tcW w:w="289" w:type="pct"/>
            <w:shd w:val="clear" w:color="auto" w:fill="auto"/>
            <w:vAlign w:val="center"/>
          </w:tcPr>
          <w:p w14:paraId="47D48DE3" w14:textId="77777777" w:rsidR="000F299D" w:rsidRPr="004C01CC" w:rsidRDefault="000F299D" w:rsidP="00FC572C">
            <w:pPr>
              <w:tabs>
                <w:tab w:val="left" w:pos="3164"/>
              </w:tabs>
              <w:jc w:val="center"/>
              <w:rPr>
                <w:rFonts w:cstheme="minorHAnsi"/>
              </w:rPr>
            </w:pPr>
            <w:r w:rsidRPr="004C01CC">
              <w:rPr>
                <w:rFonts w:cstheme="minorHAnsi"/>
              </w:rPr>
              <w:t>1</w:t>
            </w:r>
          </w:p>
        </w:tc>
        <w:tc>
          <w:tcPr>
            <w:tcW w:w="4711" w:type="pct"/>
            <w:shd w:val="clear" w:color="auto" w:fill="auto"/>
          </w:tcPr>
          <w:p w14:paraId="40540D0A" w14:textId="77777777" w:rsidR="000F299D" w:rsidRPr="004C01CC" w:rsidRDefault="000F299D" w:rsidP="000F299D">
            <w:pPr>
              <w:tabs>
                <w:tab w:val="left" w:pos="3164"/>
              </w:tabs>
              <w:rPr>
                <w:rFonts w:cstheme="minorHAnsi"/>
              </w:rPr>
            </w:pPr>
          </w:p>
        </w:tc>
      </w:tr>
      <w:tr w:rsidR="000F299D" w:rsidRPr="004C01CC" w14:paraId="4F0875D3" w14:textId="77777777" w:rsidTr="00FC572C">
        <w:trPr>
          <w:trHeight w:val="563"/>
        </w:trPr>
        <w:tc>
          <w:tcPr>
            <w:tcW w:w="289" w:type="pct"/>
            <w:shd w:val="clear" w:color="auto" w:fill="auto"/>
            <w:vAlign w:val="center"/>
          </w:tcPr>
          <w:p w14:paraId="5292C418" w14:textId="77777777" w:rsidR="000F299D" w:rsidRPr="004C01CC" w:rsidRDefault="000F299D" w:rsidP="00FC572C">
            <w:pPr>
              <w:tabs>
                <w:tab w:val="left" w:pos="3164"/>
              </w:tabs>
              <w:jc w:val="center"/>
              <w:rPr>
                <w:rFonts w:cstheme="minorHAnsi"/>
              </w:rPr>
            </w:pPr>
            <w:r w:rsidRPr="004C01CC">
              <w:rPr>
                <w:rFonts w:cstheme="minorHAnsi"/>
              </w:rPr>
              <w:t>2</w:t>
            </w:r>
          </w:p>
        </w:tc>
        <w:tc>
          <w:tcPr>
            <w:tcW w:w="4711" w:type="pct"/>
            <w:shd w:val="clear" w:color="auto" w:fill="auto"/>
          </w:tcPr>
          <w:p w14:paraId="6379B458" w14:textId="77777777" w:rsidR="000F299D" w:rsidRPr="004C01CC" w:rsidRDefault="000F299D" w:rsidP="000F299D">
            <w:pPr>
              <w:tabs>
                <w:tab w:val="left" w:pos="3164"/>
              </w:tabs>
              <w:rPr>
                <w:rFonts w:cstheme="minorHAnsi"/>
              </w:rPr>
            </w:pPr>
          </w:p>
        </w:tc>
      </w:tr>
      <w:tr w:rsidR="000F299D" w:rsidRPr="004C01CC" w14:paraId="0DA39E58" w14:textId="77777777" w:rsidTr="00FC572C">
        <w:trPr>
          <w:trHeight w:val="563"/>
        </w:trPr>
        <w:tc>
          <w:tcPr>
            <w:tcW w:w="289" w:type="pct"/>
            <w:shd w:val="clear" w:color="auto" w:fill="auto"/>
            <w:vAlign w:val="center"/>
          </w:tcPr>
          <w:p w14:paraId="129D0209" w14:textId="77777777" w:rsidR="000F299D" w:rsidRPr="004C01CC" w:rsidRDefault="000F299D" w:rsidP="00FC572C">
            <w:pPr>
              <w:tabs>
                <w:tab w:val="left" w:pos="3164"/>
              </w:tabs>
              <w:jc w:val="center"/>
              <w:rPr>
                <w:rFonts w:cstheme="minorHAnsi"/>
              </w:rPr>
            </w:pPr>
            <w:r w:rsidRPr="004C01CC">
              <w:rPr>
                <w:rFonts w:cstheme="minorHAnsi"/>
              </w:rPr>
              <w:t>3</w:t>
            </w:r>
          </w:p>
        </w:tc>
        <w:tc>
          <w:tcPr>
            <w:tcW w:w="4711" w:type="pct"/>
            <w:shd w:val="clear" w:color="auto" w:fill="auto"/>
          </w:tcPr>
          <w:p w14:paraId="2C63D9B4" w14:textId="77777777" w:rsidR="000F299D" w:rsidRPr="004C01CC" w:rsidRDefault="000F299D" w:rsidP="000F299D">
            <w:pPr>
              <w:tabs>
                <w:tab w:val="left" w:pos="3164"/>
              </w:tabs>
              <w:rPr>
                <w:rFonts w:cstheme="minorHAnsi"/>
              </w:rPr>
            </w:pPr>
          </w:p>
        </w:tc>
      </w:tr>
      <w:tr w:rsidR="000F299D" w:rsidRPr="004C01CC" w14:paraId="2F1541FD" w14:textId="77777777" w:rsidTr="00FC572C">
        <w:trPr>
          <w:trHeight w:val="563"/>
        </w:trPr>
        <w:tc>
          <w:tcPr>
            <w:tcW w:w="289" w:type="pct"/>
            <w:shd w:val="clear" w:color="auto" w:fill="auto"/>
            <w:vAlign w:val="center"/>
          </w:tcPr>
          <w:p w14:paraId="58FE422D" w14:textId="77777777" w:rsidR="000F299D" w:rsidRPr="004C01CC" w:rsidRDefault="000F299D" w:rsidP="00FC572C">
            <w:pPr>
              <w:tabs>
                <w:tab w:val="left" w:pos="3164"/>
              </w:tabs>
              <w:jc w:val="center"/>
              <w:rPr>
                <w:rFonts w:cstheme="minorHAnsi"/>
              </w:rPr>
            </w:pPr>
            <w:r w:rsidRPr="004C01CC">
              <w:rPr>
                <w:rFonts w:cstheme="minorHAnsi"/>
              </w:rPr>
              <w:t>4</w:t>
            </w:r>
          </w:p>
        </w:tc>
        <w:tc>
          <w:tcPr>
            <w:tcW w:w="4711" w:type="pct"/>
            <w:shd w:val="clear" w:color="auto" w:fill="auto"/>
          </w:tcPr>
          <w:p w14:paraId="2D3D98A2" w14:textId="77777777" w:rsidR="000F299D" w:rsidRPr="004C01CC" w:rsidRDefault="000F299D" w:rsidP="000F299D">
            <w:pPr>
              <w:tabs>
                <w:tab w:val="left" w:pos="3164"/>
              </w:tabs>
              <w:rPr>
                <w:rFonts w:cstheme="minorHAnsi"/>
              </w:rPr>
            </w:pPr>
          </w:p>
        </w:tc>
      </w:tr>
      <w:tr w:rsidR="000F299D" w:rsidRPr="004C01CC" w14:paraId="2BC987FA" w14:textId="77777777" w:rsidTr="00565783">
        <w:trPr>
          <w:trHeight w:val="266"/>
        </w:trPr>
        <w:tc>
          <w:tcPr>
            <w:tcW w:w="5000" w:type="pct"/>
            <w:gridSpan w:val="2"/>
            <w:shd w:val="clear" w:color="auto" w:fill="D9D9D9" w:themeFill="background1" w:themeFillShade="D9"/>
          </w:tcPr>
          <w:p w14:paraId="5D915728" w14:textId="77777777" w:rsidR="000F299D" w:rsidRPr="004C01CC" w:rsidRDefault="000F299D" w:rsidP="000F299D">
            <w:pPr>
              <w:tabs>
                <w:tab w:val="left" w:pos="3164"/>
              </w:tabs>
              <w:rPr>
                <w:rFonts w:cstheme="minorHAnsi"/>
                <w:b/>
              </w:rPr>
            </w:pPr>
            <w:r w:rsidRPr="004C01CC">
              <w:rPr>
                <w:rFonts w:cstheme="minorHAnsi"/>
                <w:b/>
              </w:rPr>
              <w:t>12 months and beyond</w:t>
            </w:r>
          </w:p>
        </w:tc>
      </w:tr>
      <w:tr w:rsidR="000F299D" w:rsidRPr="004C01CC" w14:paraId="2985DC38" w14:textId="77777777" w:rsidTr="00FC572C">
        <w:trPr>
          <w:trHeight w:val="588"/>
        </w:trPr>
        <w:tc>
          <w:tcPr>
            <w:tcW w:w="289" w:type="pct"/>
            <w:shd w:val="clear" w:color="auto" w:fill="auto"/>
            <w:vAlign w:val="center"/>
          </w:tcPr>
          <w:p w14:paraId="6D72519E" w14:textId="77777777" w:rsidR="000F299D" w:rsidRPr="004C01CC" w:rsidRDefault="000F299D" w:rsidP="00FC572C">
            <w:pPr>
              <w:tabs>
                <w:tab w:val="left" w:pos="3164"/>
              </w:tabs>
              <w:jc w:val="center"/>
              <w:rPr>
                <w:rFonts w:cstheme="minorHAnsi"/>
              </w:rPr>
            </w:pPr>
            <w:r w:rsidRPr="004C01CC">
              <w:rPr>
                <w:rFonts w:cstheme="minorHAnsi"/>
              </w:rPr>
              <w:t>5</w:t>
            </w:r>
          </w:p>
        </w:tc>
        <w:tc>
          <w:tcPr>
            <w:tcW w:w="4711" w:type="pct"/>
            <w:shd w:val="clear" w:color="auto" w:fill="auto"/>
          </w:tcPr>
          <w:p w14:paraId="55B20565" w14:textId="77777777" w:rsidR="000F299D" w:rsidRPr="004C01CC" w:rsidRDefault="000F299D" w:rsidP="000F299D">
            <w:pPr>
              <w:tabs>
                <w:tab w:val="left" w:pos="3164"/>
              </w:tabs>
              <w:rPr>
                <w:rFonts w:cstheme="minorHAnsi"/>
              </w:rPr>
            </w:pPr>
          </w:p>
        </w:tc>
      </w:tr>
      <w:tr w:rsidR="000F299D" w:rsidRPr="004C01CC" w14:paraId="7BE1E6FF" w14:textId="77777777" w:rsidTr="00FC572C">
        <w:trPr>
          <w:trHeight w:val="588"/>
        </w:trPr>
        <w:tc>
          <w:tcPr>
            <w:tcW w:w="289" w:type="pct"/>
            <w:shd w:val="clear" w:color="auto" w:fill="auto"/>
            <w:vAlign w:val="center"/>
          </w:tcPr>
          <w:p w14:paraId="0F5E12BC" w14:textId="77777777" w:rsidR="000F299D" w:rsidRPr="004C01CC" w:rsidRDefault="000F299D" w:rsidP="00FC572C">
            <w:pPr>
              <w:tabs>
                <w:tab w:val="left" w:pos="3164"/>
              </w:tabs>
              <w:jc w:val="center"/>
              <w:rPr>
                <w:rFonts w:cstheme="minorHAnsi"/>
              </w:rPr>
            </w:pPr>
            <w:r w:rsidRPr="004C01CC">
              <w:rPr>
                <w:rFonts w:cstheme="minorHAnsi"/>
              </w:rPr>
              <w:t>6</w:t>
            </w:r>
          </w:p>
        </w:tc>
        <w:tc>
          <w:tcPr>
            <w:tcW w:w="4711" w:type="pct"/>
            <w:shd w:val="clear" w:color="auto" w:fill="auto"/>
          </w:tcPr>
          <w:p w14:paraId="2701673A" w14:textId="77777777" w:rsidR="000F299D" w:rsidRPr="004C01CC" w:rsidRDefault="000F299D" w:rsidP="000F299D">
            <w:pPr>
              <w:tabs>
                <w:tab w:val="left" w:pos="3164"/>
              </w:tabs>
              <w:rPr>
                <w:rFonts w:cstheme="minorHAnsi"/>
              </w:rPr>
            </w:pPr>
          </w:p>
        </w:tc>
      </w:tr>
      <w:tr w:rsidR="000F299D" w:rsidRPr="004C01CC" w14:paraId="7E9DD061" w14:textId="77777777" w:rsidTr="00FC572C">
        <w:trPr>
          <w:trHeight w:val="588"/>
        </w:trPr>
        <w:tc>
          <w:tcPr>
            <w:tcW w:w="289" w:type="pct"/>
            <w:shd w:val="clear" w:color="auto" w:fill="auto"/>
            <w:vAlign w:val="center"/>
          </w:tcPr>
          <w:p w14:paraId="2467B70E" w14:textId="77777777" w:rsidR="000F299D" w:rsidRPr="004C01CC" w:rsidRDefault="000F299D" w:rsidP="00FC572C">
            <w:pPr>
              <w:tabs>
                <w:tab w:val="left" w:pos="3164"/>
              </w:tabs>
              <w:jc w:val="center"/>
              <w:rPr>
                <w:rFonts w:cstheme="minorHAnsi"/>
              </w:rPr>
            </w:pPr>
            <w:r w:rsidRPr="004C01CC">
              <w:rPr>
                <w:rFonts w:cstheme="minorHAnsi"/>
              </w:rPr>
              <w:lastRenderedPageBreak/>
              <w:t>7</w:t>
            </w:r>
          </w:p>
        </w:tc>
        <w:tc>
          <w:tcPr>
            <w:tcW w:w="4711" w:type="pct"/>
            <w:shd w:val="clear" w:color="auto" w:fill="auto"/>
          </w:tcPr>
          <w:p w14:paraId="39E655A6" w14:textId="77777777" w:rsidR="000F299D" w:rsidRPr="004C01CC" w:rsidRDefault="000F299D" w:rsidP="000F299D">
            <w:pPr>
              <w:tabs>
                <w:tab w:val="left" w:pos="3164"/>
              </w:tabs>
              <w:rPr>
                <w:rFonts w:cstheme="minorHAnsi"/>
              </w:rPr>
            </w:pPr>
          </w:p>
          <w:p w14:paraId="547098AC" w14:textId="77777777" w:rsidR="00FC572C" w:rsidRPr="004C01CC" w:rsidRDefault="00FC572C" w:rsidP="000F299D">
            <w:pPr>
              <w:tabs>
                <w:tab w:val="left" w:pos="3164"/>
              </w:tabs>
              <w:rPr>
                <w:rFonts w:cstheme="minorHAnsi"/>
              </w:rPr>
            </w:pPr>
          </w:p>
        </w:tc>
      </w:tr>
      <w:tr w:rsidR="000F299D" w:rsidRPr="004C01CC" w14:paraId="731317BA" w14:textId="77777777" w:rsidTr="00FC572C">
        <w:trPr>
          <w:trHeight w:val="588"/>
        </w:trPr>
        <w:tc>
          <w:tcPr>
            <w:tcW w:w="289" w:type="pct"/>
            <w:shd w:val="clear" w:color="auto" w:fill="auto"/>
            <w:vAlign w:val="center"/>
          </w:tcPr>
          <w:p w14:paraId="07500789" w14:textId="77777777" w:rsidR="000F299D" w:rsidRPr="004C01CC" w:rsidRDefault="000F299D" w:rsidP="00FC572C">
            <w:pPr>
              <w:tabs>
                <w:tab w:val="left" w:pos="3164"/>
              </w:tabs>
              <w:jc w:val="center"/>
              <w:rPr>
                <w:rFonts w:cstheme="minorHAnsi"/>
              </w:rPr>
            </w:pPr>
            <w:r w:rsidRPr="004C01CC">
              <w:rPr>
                <w:rFonts w:cstheme="minorHAnsi"/>
              </w:rPr>
              <w:t>8</w:t>
            </w:r>
          </w:p>
        </w:tc>
        <w:tc>
          <w:tcPr>
            <w:tcW w:w="4711" w:type="pct"/>
            <w:shd w:val="clear" w:color="auto" w:fill="auto"/>
          </w:tcPr>
          <w:p w14:paraId="243DD4A2" w14:textId="77777777" w:rsidR="000F299D" w:rsidRPr="004C01CC" w:rsidRDefault="000F299D" w:rsidP="000F299D">
            <w:pPr>
              <w:tabs>
                <w:tab w:val="left" w:pos="3164"/>
              </w:tabs>
              <w:rPr>
                <w:rFonts w:cstheme="minorHAnsi"/>
              </w:rPr>
            </w:pPr>
          </w:p>
        </w:tc>
      </w:tr>
    </w:tbl>
    <w:p w14:paraId="3E822259" w14:textId="77777777" w:rsidR="00D37A62" w:rsidRPr="004C01CC" w:rsidRDefault="00D37A62" w:rsidP="00BC425A">
      <w:pPr>
        <w:tabs>
          <w:tab w:val="left" w:pos="3164"/>
        </w:tabs>
        <w:ind w:left="720"/>
        <w:rPr>
          <w:rFonts w:cstheme="minorHAnsi"/>
        </w:rPr>
      </w:pPr>
    </w:p>
    <w:p w14:paraId="40ED5942" w14:textId="77777777" w:rsidR="000364FC" w:rsidRPr="004C01CC" w:rsidRDefault="00720AFC" w:rsidP="000364FC">
      <w:pPr>
        <w:rPr>
          <w:rFonts w:cstheme="minorHAnsi"/>
          <w:b/>
          <w:bCs/>
        </w:rPr>
      </w:pPr>
      <w:r w:rsidRPr="004C01CC">
        <w:rPr>
          <w:rFonts w:cstheme="minorHAnsi"/>
          <w:b/>
          <w:bCs/>
        </w:rPr>
        <w:t xml:space="preserve">Part </w:t>
      </w:r>
      <w:r w:rsidR="00C300A7" w:rsidRPr="004C01CC">
        <w:rPr>
          <w:rFonts w:cstheme="minorHAnsi"/>
          <w:b/>
          <w:bCs/>
        </w:rPr>
        <w:t>E</w:t>
      </w:r>
      <w:r w:rsidRPr="004C01CC">
        <w:rPr>
          <w:rFonts w:cstheme="minorHAnsi"/>
          <w:b/>
          <w:bCs/>
        </w:rPr>
        <w:t xml:space="preserve"> - </w:t>
      </w:r>
      <w:r w:rsidR="000364FC" w:rsidRPr="004C01CC">
        <w:rPr>
          <w:rFonts w:cstheme="minorHAnsi"/>
          <w:b/>
          <w:bCs/>
        </w:rPr>
        <w:t>PERSON SPECIFICATION</w:t>
      </w:r>
      <w:r w:rsidR="003E05B7" w:rsidRPr="004C01CC">
        <w:rPr>
          <w:rFonts w:cstheme="minorHAnsi"/>
          <w:b/>
          <w:bCs/>
        </w:rPr>
        <w:t xml:space="preserve"> </w:t>
      </w:r>
    </w:p>
    <w:tbl>
      <w:tblPr>
        <w:tblStyle w:val="SUTable"/>
        <w:tblW w:w="0" w:type="auto"/>
        <w:tblLook w:val="04A0" w:firstRow="1" w:lastRow="0" w:firstColumn="1" w:lastColumn="0" w:noHBand="0" w:noVBand="1"/>
      </w:tblPr>
      <w:tblGrid>
        <w:gridCol w:w="1577"/>
        <w:gridCol w:w="2683"/>
        <w:gridCol w:w="2615"/>
        <w:gridCol w:w="2141"/>
      </w:tblGrid>
      <w:tr w:rsidR="000364FC" w:rsidRPr="004C01CC" w14:paraId="3B6B1F9E" w14:textId="77777777" w:rsidTr="00EA7095">
        <w:tc>
          <w:tcPr>
            <w:tcW w:w="1581" w:type="dxa"/>
            <w:shd w:val="clear" w:color="auto" w:fill="D9D9D9" w:themeFill="background1" w:themeFillShade="D9"/>
            <w:vAlign w:val="center"/>
          </w:tcPr>
          <w:p w14:paraId="6C860241" w14:textId="77777777" w:rsidR="000364FC" w:rsidRPr="004C01CC" w:rsidRDefault="000364FC" w:rsidP="00124472">
            <w:pPr>
              <w:rPr>
                <w:rFonts w:asciiTheme="minorHAnsi" w:hAnsiTheme="minorHAnsi" w:cstheme="minorHAnsi"/>
                <w:b/>
                <w:bCs/>
                <w:sz w:val="22"/>
                <w:szCs w:val="22"/>
              </w:rPr>
            </w:pPr>
            <w:r w:rsidRPr="004C01CC">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6C116A2D" w14:textId="77777777" w:rsidR="000364FC" w:rsidRPr="004C01CC" w:rsidRDefault="000364FC" w:rsidP="00124472">
            <w:pPr>
              <w:rPr>
                <w:rFonts w:asciiTheme="minorHAnsi" w:hAnsiTheme="minorHAnsi" w:cstheme="minorHAnsi"/>
                <w:b/>
                <w:bCs/>
                <w:sz w:val="22"/>
                <w:szCs w:val="22"/>
              </w:rPr>
            </w:pPr>
            <w:r w:rsidRPr="004C01CC">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73233635" w14:textId="77777777" w:rsidR="000364FC" w:rsidRPr="004C01CC" w:rsidRDefault="000364FC" w:rsidP="00124472">
            <w:pPr>
              <w:rPr>
                <w:rFonts w:asciiTheme="minorHAnsi" w:hAnsiTheme="minorHAnsi" w:cstheme="minorHAnsi"/>
                <w:b/>
                <w:bCs/>
                <w:sz w:val="22"/>
                <w:szCs w:val="22"/>
              </w:rPr>
            </w:pPr>
            <w:r w:rsidRPr="004C01CC">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28E384D1" w14:textId="77777777" w:rsidR="000364FC" w:rsidRPr="004C01CC" w:rsidRDefault="000364FC" w:rsidP="00124472">
            <w:pPr>
              <w:rPr>
                <w:rFonts w:asciiTheme="minorHAnsi" w:hAnsiTheme="minorHAnsi" w:cstheme="minorHAnsi"/>
                <w:b/>
                <w:bCs/>
                <w:sz w:val="22"/>
                <w:szCs w:val="22"/>
              </w:rPr>
            </w:pPr>
            <w:r w:rsidRPr="004C01CC">
              <w:rPr>
                <w:rFonts w:asciiTheme="minorHAnsi" w:hAnsiTheme="minorHAnsi" w:cstheme="minorHAnsi"/>
                <w:b/>
                <w:bCs/>
                <w:sz w:val="22"/>
                <w:szCs w:val="22"/>
              </w:rPr>
              <w:t>How to be assessed</w:t>
            </w:r>
          </w:p>
        </w:tc>
      </w:tr>
      <w:tr w:rsidR="000364FC" w:rsidRPr="004C01CC" w14:paraId="3DC2E214" w14:textId="77777777" w:rsidTr="00EA7095">
        <w:tc>
          <w:tcPr>
            <w:tcW w:w="1581" w:type="dxa"/>
          </w:tcPr>
          <w:p w14:paraId="17A8B423" w14:textId="77777777" w:rsidR="000364FC" w:rsidRPr="004C01CC" w:rsidRDefault="000364FC" w:rsidP="00124472">
            <w:pPr>
              <w:rPr>
                <w:rFonts w:asciiTheme="minorHAnsi" w:hAnsiTheme="minorHAnsi" w:cstheme="minorHAnsi"/>
                <w:sz w:val="22"/>
                <w:szCs w:val="22"/>
              </w:rPr>
            </w:pPr>
            <w:r w:rsidRPr="004C01CC">
              <w:rPr>
                <w:rFonts w:asciiTheme="minorHAnsi" w:hAnsiTheme="minorHAnsi" w:cstheme="minorHAnsi"/>
                <w:sz w:val="22"/>
                <w:szCs w:val="22"/>
              </w:rPr>
              <w:t>Qualifications, knowledge and experience</w:t>
            </w:r>
          </w:p>
        </w:tc>
        <w:tc>
          <w:tcPr>
            <w:tcW w:w="2725" w:type="dxa"/>
          </w:tcPr>
          <w:p w14:paraId="6D891066" w14:textId="77777777" w:rsidR="000364FC" w:rsidRPr="004C01CC" w:rsidRDefault="002F318A" w:rsidP="00B8029A">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 xml:space="preserve">Educated to degree level (or equivalent relevant experience).  </w:t>
            </w:r>
          </w:p>
          <w:p w14:paraId="6E0A3061" w14:textId="71C59CBC" w:rsidR="002F318A" w:rsidRPr="004C01CC" w:rsidRDefault="002F318A" w:rsidP="000C3F2B">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 xml:space="preserve">Demonstrable experience of defining, leading and </w:t>
            </w:r>
            <w:r w:rsidR="000C3F2B" w:rsidRPr="004C01CC">
              <w:rPr>
                <w:rFonts w:asciiTheme="minorHAnsi" w:hAnsiTheme="minorHAnsi" w:cstheme="minorHAnsi"/>
                <w:sz w:val="22"/>
                <w:szCs w:val="22"/>
              </w:rPr>
              <w:t xml:space="preserve">implementing Enterprise </w:t>
            </w:r>
            <w:r w:rsidR="00D542D3" w:rsidRPr="004C01CC">
              <w:rPr>
                <w:rFonts w:asciiTheme="minorHAnsi" w:hAnsiTheme="minorHAnsi" w:cstheme="minorHAnsi"/>
                <w:sz w:val="22"/>
                <w:szCs w:val="22"/>
              </w:rPr>
              <w:t xml:space="preserve"> </w:t>
            </w:r>
            <w:r w:rsidR="00A14C56" w:rsidRPr="004C01CC">
              <w:rPr>
                <w:rFonts w:asciiTheme="minorHAnsi" w:hAnsiTheme="minorHAnsi" w:cstheme="minorHAnsi"/>
                <w:sz w:val="22"/>
                <w:szCs w:val="22"/>
              </w:rPr>
              <w:t>Technology</w:t>
            </w:r>
            <w:r w:rsidR="00D542D3" w:rsidRPr="004C01CC">
              <w:rPr>
                <w:rFonts w:asciiTheme="minorHAnsi" w:hAnsiTheme="minorHAnsi" w:cstheme="minorHAnsi"/>
                <w:sz w:val="22"/>
                <w:szCs w:val="22"/>
              </w:rPr>
              <w:t xml:space="preserve"> Governance</w:t>
            </w:r>
            <w:r w:rsidR="000C3F2B" w:rsidRPr="004C01CC">
              <w:rPr>
                <w:rFonts w:asciiTheme="minorHAnsi" w:hAnsiTheme="minorHAnsi" w:cstheme="minorHAnsi"/>
                <w:sz w:val="22"/>
                <w:szCs w:val="22"/>
              </w:rPr>
              <w:t xml:space="preserve"> and Principles</w:t>
            </w:r>
          </w:p>
          <w:p w14:paraId="5EBA4BC0" w14:textId="288B19D7" w:rsidR="00E8716D" w:rsidRPr="004C01CC" w:rsidRDefault="00E8716D" w:rsidP="00E8716D">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Detailed knowledge of in</w:t>
            </w:r>
            <w:r w:rsidR="00A14C56" w:rsidRPr="004C01CC">
              <w:rPr>
                <w:rFonts w:asciiTheme="minorHAnsi" w:hAnsiTheme="minorHAnsi" w:cstheme="minorHAnsi"/>
                <w:sz w:val="22"/>
                <w:szCs w:val="22"/>
              </w:rPr>
              <w:t>frastr</w:t>
            </w:r>
            <w:r w:rsidR="00EB3740" w:rsidRPr="004C01CC">
              <w:rPr>
                <w:rFonts w:asciiTheme="minorHAnsi" w:hAnsiTheme="minorHAnsi" w:cstheme="minorHAnsi"/>
                <w:sz w:val="22"/>
                <w:szCs w:val="22"/>
              </w:rPr>
              <w:t xml:space="preserve">ucture and technology </w:t>
            </w:r>
            <w:r w:rsidRPr="004C01CC">
              <w:rPr>
                <w:rFonts w:asciiTheme="minorHAnsi" w:hAnsiTheme="minorHAnsi" w:cstheme="minorHAnsi"/>
                <w:sz w:val="22"/>
                <w:szCs w:val="22"/>
              </w:rPr>
              <w:t xml:space="preserve">architectures </w:t>
            </w:r>
          </w:p>
          <w:p w14:paraId="09572C4D" w14:textId="4CEF51D6" w:rsidR="00E8716D" w:rsidRPr="004C01CC" w:rsidRDefault="00E8716D" w:rsidP="00E8716D">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Detailed understanding of enterprise and functional modelling</w:t>
            </w:r>
          </w:p>
          <w:p w14:paraId="6536CA7C" w14:textId="7D9400CE" w:rsidR="00014143" w:rsidRPr="004C01CC" w:rsidRDefault="00B70EC0" w:rsidP="00891021">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Understanding of architectural roles, domains, methodologies and design strategies.</w:t>
            </w:r>
          </w:p>
          <w:p w14:paraId="57A3131B" w14:textId="77777777" w:rsidR="002807C0" w:rsidRPr="004C01CC" w:rsidRDefault="002807C0" w:rsidP="002807C0">
            <w:pPr>
              <w:rPr>
                <w:rFonts w:asciiTheme="minorHAnsi" w:hAnsiTheme="minorHAnsi" w:cstheme="minorHAnsi"/>
                <w:sz w:val="22"/>
                <w:szCs w:val="22"/>
              </w:rPr>
            </w:pPr>
            <w:r w:rsidRPr="004C01CC">
              <w:rPr>
                <w:rFonts w:asciiTheme="minorHAnsi" w:hAnsiTheme="minorHAnsi" w:cstheme="minorHAnsi"/>
                <w:sz w:val="22"/>
                <w:szCs w:val="22"/>
              </w:rPr>
              <w:t>Operational experience of Disaster Recovery, Data Centres, Wan, Lan Networks, Telecommunications, Physical and Virtual servers, Storage and End User Computing.</w:t>
            </w:r>
          </w:p>
          <w:p w14:paraId="31EFCD48" w14:textId="77777777" w:rsidR="002807C0" w:rsidRPr="004C01CC" w:rsidRDefault="002807C0" w:rsidP="00891021">
            <w:pPr>
              <w:spacing w:after="177" w:line="271" w:lineRule="auto"/>
              <w:rPr>
                <w:rFonts w:asciiTheme="minorHAnsi" w:hAnsiTheme="minorHAnsi" w:cstheme="minorHAnsi"/>
                <w:sz w:val="22"/>
                <w:szCs w:val="22"/>
              </w:rPr>
            </w:pPr>
          </w:p>
          <w:p w14:paraId="68538B2F" w14:textId="34C5F3F4" w:rsidR="008F13D1" w:rsidRPr="004C01CC" w:rsidRDefault="008F13D1" w:rsidP="00891021">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Knowledge of EA Methodologies e.g. TOGAF, Spowart, Zachman or equivalent</w:t>
            </w:r>
          </w:p>
          <w:p w14:paraId="3E135DFC" w14:textId="0875B6B6" w:rsidR="000C3F2B" w:rsidRPr="004C01CC" w:rsidRDefault="00C6525F" w:rsidP="001B431D">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lastRenderedPageBreak/>
              <w:t xml:space="preserve">Working understanding of Cloud strategies and enterprise cloud computing  </w:t>
            </w:r>
          </w:p>
        </w:tc>
        <w:tc>
          <w:tcPr>
            <w:tcW w:w="2693" w:type="dxa"/>
          </w:tcPr>
          <w:p w14:paraId="4B58E571" w14:textId="77777777" w:rsidR="006200D5" w:rsidRPr="004C01CC" w:rsidRDefault="006200D5" w:rsidP="006200D5">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lastRenderedPageBreak/>
              <w:t>An understanding of the social, economic and political environment that the police operates within.</w:t>
            </w:r>
          </w:p>
          <w:p w14:paraId="4CE6D2E0" w14:textId="77777777" w:rsidR="000C3F2B" w:rsidRPr="004C01CC" w:rsidRDefault="000C3F2B" w:rsidP="00B8029A">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 xml:space="preserve">Knowledge of and a good understanding of the current national ICT programmes </w:t>
            </w:r>
          </w:p>
          <w:p w14:paraId="795B48C1" w14:textId="14F1A89B" w:rsidR="00B8029A" w:rsidRPr="004C01CC" w:rsidRDefault="00B8029A" w:rsidP="00B8029A">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 xml:space="preserve">Public sector commercial knowledge </w:t>
            </w:r>
          </w:p>
          <w:p w14:paraId="1C29C0DD" w14:textId="44498175" w:rsidR="00153A5C" w:rsidRPr="004C01CC" w:rsidRDefault="00153A5C" w:rsidP="00891021">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BCS, TOGAF or equivalent certification in Enterprise and Solutions Architecture</w:t>
            </w:r>
          </w:p>
          <w:p w14:paraId="1760F321" w14:textId="77777777" w:rsidR="00C6525F" w:rsidRPr="004C01CC" w:rsidRDefault="00C6525F" w:rsidP="00C6525F">
            <w:pPr>
              <w:spacing w:after="160" w:line="259" w:lineRule="auto"/>
              <w:rPr>
                <w:rFonts w:asciiTheme="minorHAnsi" w:hAnsiTheme="minorHAnsi" w:cstheme="minorHAnsi"/>
                <w:sz w:val="22"/>
                <w:szCs w:val="22"/>
                <w:lang w:eastAsia="en-US"/>
              </w:rPr>
            </w:pPr>
            <w:r w:rsidRPr="004C01CC">
              <w:rPr>
                <w:rFonts w:asciiTheme="minorHAnsi" w:hAnsiTheme="minorHAnsi" w:cstheme="minorHAnsi"/>
                <w:sz w:val="22"/>
                <w:szCs w:val="22"/>
                <w:lang w:eastAsia="en-US"/>
              </w:rPr>
              <w:t>Experience of working within an Enterprise Architecture Practise</w:t>
            </w:r>
          </w:p>
          <w:p w14:paraId="52F836F3" w14:textId="77777777" w:rsidR="00C6525F" w:rsidRPr="004C01CC" w:rsidRDefault="00C6525F" w:rsidP="00891021">
            <w:pPr>
              <w:spacing w:after="177" w:line="271" w:lineRule="auto"/>
              <w:rPr>
                <w:rFonts w:asciiTheme="minorHAnsi" w:hAnsiTheme="minorHAnsi" w:cstheme="minorHAnsi"/>
                <w:sz w:val="22"/>
                <w:szCs w:val="22"/>
              </w:rPr>
            </w:pPr>
          </w:p>
          <w:p w14:paraId="15DE0945" w14:textId="77777777" w:rsidR="00153A5C" w:rsidRPr="004C01CC" w:rsidRDefault="00153A5C" w:rsidP="00B8029A">
            <w:pPr>
              <w:spacing w:after="177" w:line="271" w:lineRule="auto"/>
              <w:rPr>
                <w:rFonts w:asciiTheme="minorHAnsi" w:hAnsiTheme="minorHAnsi" w:cstheme="minorHAnsi"/>
                <w:sz w:val="22"/>
                <w:szCs w:val="22"/>
              </w:rPr>
            </w:pPr>
          </w:p>
          <w:p w14:paraId="08095A07" w14:textId="77777777" w:rsidR="000364FC" w:rsidRPr="004C01CC" w:rsidRDefault="000364FC" w:rsidP="00B8029A">
            <w:pPr>
              <w:spacing w:after="90"/>
              <w:rPr>
                <w:rFonts w:asciiTheme="minorHAnsi" w:hAnsiTheme="minorHAnsi" w:cstheme="minorHAnsi"/>
                <w:sz w:val="22"/>
                <w:szCs w:val="22"/>
              </w:rPr>
            </w:pPr>
          </w:p>
        </w:tc>
        <w:tc>
          <w:tcPr>
            <w:tcW w:w="2141" w:type="dxa"/>
          </w:tcPr>
          <w:p w14:paraId="69CF6AF9" w14:textId="77777777" w:rsidR="00682489" w:rsidRPr="004C01CC" w:rsidRDefault="00682489" w:rsidP="00682489">
            <w:pPr>
              <w:spacing w:after="90"/>
              <w:rPr>
                <w:rFonts w:asciiTheme="minorHAnsi" w:hAnsiTheme="minorHAnsi" w:cstheme="minorHAnsi"/>
                <w:sz w:val="22"/>
                <w:szCs w:val="22"/>
              </w:rPr>
            </w:pPr>
            <w:r w:rsidRPr="004C01CC">
              <w:rPr>
                <w:rFonts w:asciiTheme="minorHAnsi" w:hAnsiTheme="minorHAnsi" w:cstheme="minorHAnsi"/>
                <w:sz w:val="22"/>
                <w:szCs w:val="22"/>
              </w:rPr>
              <w:t>Application/interview/</w:t>
            </w:r>
          </w:p>
          <w:p w14:paraId="5547C7A5" w14:textId="77777777" w:rsidR="000364FC" w:rsidRPr="004C01CC" w:rsidRDefault="00682489" w:rsidP="00682489">
            <w:pPr>
              <w:spacing w:after="90"/>
              <w:rPr>
                <w:rFonts w:asciiTheme="minorHAnsi" w:hAnsiTheme="minorHAnsi" w:cstheme="minorHAnsi"/>
                <w:sz w:val="22"/>
                <w:szCs w:val="22"/>
              </w:rPr>
            </w:pPr>
            <w:r w:rsidRPr="004C01CC">
              <w:rPr>
                <w:rFonts w:asciiTheme="minorHAnsi" w:hAnsiTheme="minorHAnsi" w:cstheme="minorHAnsi"/>
                <w:sz w:val="22"/>
                <w:szCs w:val="22"/>
              </w:rPr>
              <w:t>CPD</w:t>
            </w:r>
          </w:p>
        </w:tc>
      </w:tr>
      <w:tr w:rsidR="000364FC" w:rsidRPr="004C01CC" w14:paraId="51A2A0C6" w14:textId="77777777" w:rsidTr="00EA7095">
        <w:tc>
          <w:tcPr>
            <w:tcW w:w="1581" w:type="dxa"/>
          </w:tcPr>
          <w:p w14:paraId="7867EAA2" w14:textId="77777777" w:rsidR="000364FC" w:rsidRPr="004C01CC" w:rsidRDefault="000364FC" w:rsidP="00124472">
            <w:pPr>
              <w:rPr>
                <w:rFonts w:asciiTheme="minorHAnsi" w:hAnsiTheme="minorHAnsi" w:cstheme="minorHAnsi"/>
                <w:sz w:val="22"/>
                <w:szCs w:val="22"/>
              </w:rPr>
            </w:pPr>
            <w:r w:rsidRPr="004C01CC">
              <w:rPr>
                <w:rFonts w:asciiTheme="minorHAnsi" w:hAnsiTheme="minorHAnsi" w:cstheme="minorHAnsi"/>
                <w:sz w:val="22"/>
                <w:szCs w:val="22"/>
              </w:rPr>
              <w:t>Planning and organising</w:t>
            </w:r>
          </w:p>
        </w:tc>
        <w:tc>
          <w:tcPr>
            <w:tcW w:w="2725" w:type="dxa"/>
          </w:tcPr>
          <w:p w14:paraId="284EFB8F" w14:textId="77777777" w:rsidR="009E661D" w:rsidRPr="004C01CC" w:rsidRDefault="002F318A" w:rsidP="00B8029A">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Demonstrable experience of managing and leading the performance of large IT suppliers.</w:t>
            </w:r>
          </w:p>
          <w:p w14:paraId="45A15318" w14:textId="32C5B481" w:rsidR="00B564E6" w:rsidRPr="004C01CC" w:rsidRDefault="00B564E6" w:rsidP="004C01CC">
            <w:pPr>
              <w:spacing w:after="160" w:line="259" w:lineRule="auto"/>
              <w:rPr>
                <w:rFonts w:asciiTheme="minorHAnsi" w:hAnsiTheme="minorHAnsi" w:cstheme="minorHAnsi"/>
                <w:sz w:val="22"/>
                <w:szCs w:val="22"/>
              </w:rPr>
            </w:pPr>
            <w:r w:rsidRPr="004C01CC">
              <w:rPr>
                <w:rFonts w:asciiTheme="minorHAnsi" w:hAnsiTheme="minorHAnsi" w:cstheme="minorHAnsi"/>
                <w:sz w:val="22"/>
                <w:szCs w:val="22"/>
              </w:rPr>
              <w:t>Appreciation of service continuity planning and IT security.</w:t>
            </w:r>
          </w:p>
        </w:tc>
        <w:tc>
          <w:tcPr>
            <w:tcW w:w="2693" w:type="dxa"/>
          </w:tcPr>
          <w:p w14:paraId="50A08707" w14:textId="77777777" w:rsidR="000364FC" w:rsidRPr="004C01CC" w:rsidRDefault="009E661D" w:rsidP="009E661D">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Demonstrable experience of managing and leading an ICT Department</w:t>
            </w:r>
          </w:p>
          <w:p w14:paraId="58FD9E80" w14:textId="396601D2" w:rsidR="009E661D" w:rsidRPr="004C01CC" w:rsidRDefault="009E661D" w:rsidP="009E661D">
            <w:pPr>
              <w:spacing w:after="177" w:line="271" w:lineRule="auto"/>
              <w:rPr>
                <w:rFonts w:asciiTheme="minorHAnsi" w:hAnsiTheme="minorHAnsi" w:cstheme="minorHAnsi"/>
                <w:sz w:val="22"/>
                <w:szCs w:val="22"/>
              </w:rPr>
            </w:pPr>
          </w:p>
        </w:tc>
        <w:tc>
          <w:tcPr>
            <w:tcW w:w="2141" w:type="dxa"/>
          </w:tcPr>
          <w:p w14:paraId="14B68C17" w14:textId="77777777" w:rsidR="00326DFC" w:rsidRPr="004C01CC" w:rsidRDefault="00326DFC" w:rsidP="00326DFC">
            <w:pPr>
              <w:spacing w:after="90"/>
              <w:rPr>
                <w:rFonts w:asciiTheme="minorHAnsi" w:hAnsiTheme="minorHAnsi" w:cstheme="minorHAnsi"/>
                <w:sz w:val="22"/>
                <w:szCs w:val="22"/>
              </w:rPr>
            </w:pPr>
            <w:r w:rsidRPr="004C01CC">
              <w:rPr>
                <w:rFonts w:asciiTheme="minorHAnsi" w:hAnsiTheme="minorHAnsi" w:cstheme="minorHAnsi"/>
                <w:sz w:val="22"/>
                <w:szCs w:val="22"/>
              </w:rPr>
              <w:t>Application/interview/</w:t>
            </w:r>
          </w:p>
          <w:p w14:paraId="3A28FDF0" w14:textId="77777777" w:rsidR="000364FC" w:rsidRPr="004C01CC" w:rsidRDefault="00326DFC" w:rsidP="00326DFC">
            <w:pPr>
              <w:spacing w:after="90"/>
              <w:rPr>
                <w:rFonts w:asciiTheme="minorHAnsi" w:hAnsiTheme="minorHAnsi" w:cstheme="minorHAnsi"/>
                <w:sz w:val="22"/>
                <w:szCs w:val="22"/>
              </w:rPr>
            </w:pPr>
            <w:r w:rsidRPr="004C01CC">
              <w:rPr>
                <w:rFonts w:asciiTheme="minorHAnsi" w:hAnsiTheme="minorHAnsi" w:cstheme="minorHAnsi"/>
                <w:sz w:val="22"/>
                <w:szCs w:val="22"/>
              </w:rPr>
              <w:t>CPD</w:t>
            </w:r>
          </w:p>
        </w:tc>
      </w:tr>
      <w:tr w:rsidR="000364FC" w:rsidRPr="004C01CC" w14:paraId="0F2EEEF5" w14:textId="77777777" w:rsidTr="00EA7095">
        <w:tc>
          <w:tcPr>
            <w:tcW w:w="1581" w:type="dxa"/>
          </w:tcPr>
          <w:p w14:paraId="66FEBBCC" w14:textId="77777777" w:rsidR="000364FC" w:rsidRPr="004C01CC" w:rsidRDefault="000364FC" w:rsidP="00124472">
            <w:pPr>
              <w:rPr>
                <w:rFonts w:asciiTheme="minorHAnsi" w:hAnsiTheme="minorHAnsi" w:cstheme="minorHAnsi"/>
                <w:sz w:val="22"/>
                <w:szCs w:val="22"/>
              </w:rPr>
            </w:pPr>
            <w:r w:rsidRPr="004C01CC">
              <w:rPr>
                <w:rFonts w:asciiTheme="minorHAnsi" w:hAnsiTheme="minorHAnsi" w:cstheme="minorHAnsi"/>
                <w:sz w:val="22"/>
                <w:szCs w:val="22"/>
              </w:rPr>
              <w:t>Problem solving and initiative</w:t>
            </w:r>
          </w:p>
        </w:tc>
        <w:tc>
          <w:tcPr>
            <w:tcW w:w="2725" w:type="dxa"/>
          </w:tcPr>
          <w:p w14:paraId="2574A2B4" w14:textId="77777777" w:rsidR="002F318A" w:rsidRPr="004C01CC" w:rsidRDefault="002F318A" w:rsidP="00B8029A">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 xml:space="preserve">Ability to see the strategic landscape and exploit opportunities for both technology and the wider organisation. </w:t>
            </w:r>
          </w:p>
          <w:p w14:paraId="32D1BF13" w14:textId="77777777" w:rsidR="002F318A" w:rsidRPr="004C01CC" w:rsidRDefault="002F318A" w:rsidP="00B8029A">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Evidence of strategic awareness, creativity and innovation.</w:t>
            </w:r>
          </w:p>
          <w:p w14:paraId="4CB56A44" w14:textId="341115B6" w:rsidR="00C24B10" w:rsidRPr="004C01CC" w:rsidRDefault="002F318A" w:rsidP="009B3332">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 xml:space="preserve">Extensive experience of running a mission critical, 24x7 IT department supporting multiple locations and including telephony and radio communications, preferably in an emergency services environment. </w:t>
            </w:r>
          </w:p>
          <w:p w14:paraId="218CF64C" w14:textId="77777777" w:rsidR="00C24B10" w:rsidRPr="004C01CC" w:rsidRDefault="00C24B10" w:rsidP="009B3332">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Creativity and lateral thinking.</w:t>
            </w:r>
          </w:p>
          <w:p w14:paraId="37D18845" w14:textId="77777777" w:rsidR="00C24B10" w:rsidRPr="004C01CC" w:rsidRDefault="00C24B10" w:rsidP="009B3332">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Highly motivated and self-reliant with a personal drive for continuous development and demonstrates a strong customer service ethos.</w:t>
            </w:r>
          </w:p>
          <w:p w14:paraId="19B0E87D" w14:textId="77777777" w:rsidR="009E661D" w:rsidRPr="004C01CC" w:rsidRDefault="00C24B10" w:rsidP="009B3332">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Proven analytical and problem-solving abilities.</w:t>
            </w:r>
          </w:p>
          <w:p w14:paraId="55776237" w14:textId="65AA8DAE" w:rsidR="00647AEC" w:rsidRPr="004C01CC" w:rsidRDefault="00647AEC" w:rsidP="004C01CC">
            <w:pPr>
              <w:spacing w:after="160" w:line="259" w:lineRule="auto"/>
              <w:rPr>
                <w:rFonts w:asciiTheme="minorHAnsi" w:hAnsiTheme="minorHAnsi" w:cstheme="minorHAnsi"/>
                <w:sz w:val="22"/>
                <w:szCs w:val="22"/>
              </w:rPr>
            </w:pPr>
            <w:r w:rsidRPr="004C01CC">
              <w:rPr>
                <w:rFonts w:asciiTheme="minorHAnsi" w:hAnsiTheme="minorHAnsi" w:cstheme="minorHAnsi"/>
                <w:sz w:val="22"/>
                <w:szCs w:val="22"/>
              </w:rPr>
              <w:lastRenderedPageBreak/>
              <w:t>Experience of strategy development &amp; technology road-mapping.</w:t>
            </w:r>
          </w:p>
        </w:tc>
        <w:tc>
          <w:tcPr>
            <w:tcW w:w="2693" w:type="dxa"/>
          </w:tcPr>
          <w:p w14:paraId="5FFFC167" w14:textId="77777777" w:rsidR="000364FC" w:rsidRPr="004C01CC" w:rsidRDefault="000364FC" w:rsidP="00124472">
            <w:pPr>
              <w:spacing w:after="90"/>
              <w:rPr>
                <w:rFonts w:asciiTheme="minorHAnsi" w:hAnsiTheme="minorHAnsi" w:cstheme="minorHAnsi"/>
                <w:sz w:val="22"/>
                <w:szCs w:val="22"/>
              </w:rPr>
            </w:pPr>
          </w:p>
        </w:tc>
        <w:tc>
          <w:tcPr>
            <w:tcW w:w="2141" w:type="dxa"/>
          </w:tcPr>
          <w:p w14:paraId="71AB7C0F" w14:textId="77777777" w:rsidR="00326DFC" w:rsidRPr="004C01CC" w:rsidRDefault="00326DFC" w:rsidP="00326DFC">
            <w:pPr>
              <w:spacing w:after="90"/>
              <w:rPr>
                <w:rFonts w:asciiTheme="minorHAnsi" w:hAnsiTheme="minorHAnsi" w:cstheme="minorHAnsi"/>
                <w:sz w:val="22"/>
                <w:szCs w:val="22"/>
              </w:rPr>
            </w:pPr>
            <w:r w:rsidRPr="004C01CC">
              <w:rPr>
                <w:rFonts w:asciiTheme="minorHAnsi" w:hAnsiTheme="minorHAnsi" w:cstheme="minorHAnsi"/>
                <w:sz w:val="22"/>
                <w:szCs w:val="22"/>
              </w:rPr>
              <w:t>Application/interview/</w:t>
            </w:r>
          </w:p>
          <w:p w14:paraId="5AC33E03" w14:textId="77777777" w:rsidR="000364FC" w:rsidRPr="004C01CC" w:rsidRDefault="00326DFC" w:rsidP="00326DFC">
            <w:pPr>
              <w:spacing w:after="90"/>
              <w:rPr>
                <w:rFonts w:asciiTheme="minorHAnsi" w:hAnsiTheme="minorHAnsi" w:cstheme="minorHAnsi"/>
                <w:sz w:val="22"/>
                <w:szCs w:val="22"/>
              </w:rPr>
            </w:pPr>
            <w:r w:rsidRPr="004C01CC">
              <w:rPr>
                <w:rFonts w:asciiTheme="minorHAnsi" w:hAnsiTheme="minorHAnsi" w:cstheme="minorHAnsi"/>
                <w:sz w:val="22"/>
                <w:szCs w:val="22"/>
              </w:rPr>
              <w:t>CPD</w:t>
            </w:r>
          </w:p>
        </w:tc>
      </w:tr>
      <w:tr w:rsidR="000364FC" w:rsidRPr="004C01CC" w14:paraId="1D4A8F0A" w14:textId="77777777" w:rsidTr="00EA7095">
        <w:tc>
          <w:tcPr>
            <w:tcW w:w="1581" w:type="dxa"/>
          </w:tcPr>
          <w:p w14:paraId="1691D5C5" w14:textId="77777777" w:rsidR="000364FC" w:rsidRPr="004C01CC" w:rsidRDefault="000364FC" w:rsidP="00124472">
            <w:pPr>
              <w:rPr>
                <w:rFonts w:asciiTheme="minorHAnsi" w:hAnsiTheme="minorHAnsi" w:cstheme="minorHAnsi"/>
                <w:sz w:val="22"/>
                <w:szCs w:val="22"/>
              </w:rPr>
            </w:pPr>
            <w:r w:rsidRPr="004C01CC">
              <w:rPr>
                <w:rFonts w:asciiTheme="minorHAnsi" w:hAnsiTheme="minorHAnsi" w:cstheme="minorHAnsi"/>
                <w:sz w:val="22"/>
                <w:szCs w:val="22"/>
              </w:rPr>
              <w:t>Management and teamwork</w:t>
            </w:r>
          </w:p>
        </w:tc>
        <w:tc>
          <w:tcPr>
            <w:tcW w:w="2725" w:type="dxa"/>
          </w:tcPr>
          <w:p w14:paraId="3BCE155C" w14:textId="77777777" w:rsidR="009A1C4F" w:rsidRPr="004C01CC" w:rsidRDefault="009A1C4F" w:rsidP="009A1C4F">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Experience of undertaking technical leadership for a team of senior technical roles, providing direction and influence to ensure completion of activities.</w:t>
            </w:r>
          </w:p>
          <w:p w14:paraId="0904D2F3" w14:textId="2C73B04C" w:rsidR="002F318A" w:rsidRPr="004C01CC" w:rsidRDefault="002F318A" w:rsidP="00D11162">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 xml:space="preserve">Demonstrable experience of leading and developing multi­disciplinary technical teams. </w:t>
            </w:r>
          </w:p>
          <w:p w14:paraId="73C292D9" w14:textId="233D8701" w:rsidR="000364FC" w:rsidRPr="004C01CC" w:rsidRDefault="002F318A" w:rsidP="00B8029A">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Good experience of programme and project management methodologies and structures.</w:t>
            </w:r>
          </w:p>
        </w:tc>
        <w:tc>
          <w:tcPr>
            <w:tcW w:w="2693" w:type="dxa"/>
          </w:tcPr>
          <w:p w14:paraId="0A887616" w14:textId="77777777" w:rsidR="000364FC" w:rsidRPr="004C01CC" w:rsidRDefault="000364FC" w:rsidP="00124472">
            <w:pPr>
              <w:spacing w:after="90"/>
              <w:rPr>
                <w:rFonts w:asciiTheme="minorHAnsi" w:hAnsiTheme="minorHAnsi" w:cstheme="minorHAnsi"/>
                <w:sz w:val="22"/>
                <w:szCs w:val="22"/>
              </w:rPr>
            </w:pPr>
          </w:p>
        </w:tc>
        <w:tc>
          <w:tcPr>
            <w:tcW w:w="2141" w:type="dxa"/>
          </w:tcPr>
          <w:p w14:paraId="3026E928" w14:textId="77777777" w:rsidR="00326DFC" w:rsidRPr="004C01CC" w:rsidRDefault="00326DFC" w:rsidP="00326DFC">
            <w:pPr>
              <w:spacing w:after="90"/>
              <w:rPr>
                <w:rFonts w:asciiTheme="minorHAnsi" w:hAnsiTheme="minorHAnsi" w:cstheme="minorHAnsi"/>
                <w:sz w:val="22"/>
                <w:szCs w:val="22"/>
              </w:rPr>
            </w:pPr>
            <w:r w:rsidRPr="004C01CC">
              <w:rPr>
                <w:rFonts w:asciiTheme="minorHAnsi" w:hAnsiTheme="minorHAnsi" w:cstheme="minorHAnsi"/>
                <w:sz w:val="22"/>
                <w:szCs w:val="22"/>
              </w:rPr>
              <w:t>Application/interview/</w:t>
            </w:r>
          </w:p>
          <w:p w14:paraId="5FCB8217" w14:textId="77777777" w:rsidR="000364FC" w:rsidRPr="004C01CC" w:rsidRDefault="00326DFC" w:rsidP="00326DFC">
            <w:pPr>
              <w:spacing w:after="90"/>
              <w:rPr>
                <w:rFonts w:asciiTheme="minorHAnsi" w:hAnsiTheme="minorHAnsi" w:cstheme="minorHAnsi"/>
                <w:sz w:val="22"/>
                <w:szCs w:val="22"/>
              </w:rPr>
            </w:pPr>
            <w:r w:rsidRPr="004C01CC">
              <w:rPr>
                <w:rFonts w:asciiTheme="minorHAnsi" w:hAnsiTheme="minorHAnsi" w:cstheme="minorHAnsi"/>
                <w:sz w:val="22"/>
                <w:szCs w:val="22"/>
              </w:rPr>
              <w:t>CPD</w:t>
            </w:r>
          </w:p>
        </w:tc>
      </w:tr>
      <w:tr w:rsidR="000364FC" w:rsidRPr="004C01CC" w14:paraId="60AD555A" w14:textId="77777777" w:rsidTr="00EA7095">
        <w:tc>
          <w:tcPr>
            <w:tcW w:w="1581" w:type="dxa"/>
          </w:tcPr>
          <w:p w14:paraId="505E2E93" w14:textId="77777777" w:rsidR="000364FC" w:rsidRPr="004C01CC" w:rsidRDefault="000364FC" w:rsidP="00124472">
            <w:pPr>
              <w:rPr>
                <w:rFonts w:asciiTheme="minorHAnsi" w:hAnsiTheme="minorHAnsi" w:cstheme="minorHAnsi"/>
                <w:sz w:val="22"/>
                <w:szCs w:val="22"/>
              </w:rPr>
            </w:pPr>
            <w:r w:rsidRPr="004C01CC">
              <w:rPr>
                <w:rFonts w:asciiTheme="minorHAnsi" w:hAnsiTheme="minorHAnsi" w:cstheme="minorHAnsi"/>
                <w:sz w:val="22"/>
                <w:szCs w:val="22"/>
              </w:rPr>
              <w:t>Communicating and influencing</w:t>
            </w:r>
          </w:p>
        </w:tc>
        <w:tc>
          <w:tcPr>
            <w:tcW w:w="2725" w:type="dxa"/>
          </w:tcPr>
          <w:p w14:paraId="45BA154B" w14:textId="77777777" w:rsidR="000364FC" w:rsidRPr="004C01CC" w:rsidRDefault="002F318A" w:rsidP="00B8029A">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Strong customer and stakeholder engagement skills and experience, both within and outside of Northumbria Police.</w:t>
            </w:r>
          </w:p>
          <w:p w14:paraId="108CBCD1" w14:textId="77777777" w:rsidR="002F318A" w:rsidRPr="004C01CC" w:rsidRDefault="002F318A" w:rsidP="00B8029A">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 xml:space="preserve">Extensive experience of writing strategy documents, complex business cases and presenting to senior stakeholders. </w:t>
            </w:r>
          </w:p>
          <w:p w14:paraId="13944F19" w14:textId="77777777" w:rsidR="00CE2F6F" w:rsidRPr="004C01CC" w:rsidRDefault="003E0914" w:rsidP="00515112">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Excellent interpersonal, written and oral communication skills.</w:t>
            </w:r>
          </w:p>
          <w:p w14:paraId="482DA33B" w14:textId="3DCA43B5" w:rsidR="003E0914" w:rsidRPr="004C01CC" w:rsidRDefault="00CE2F6F" w:rsidP="00515112">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Ability to absorb complex technical information and communicate effectively to all levels, both technical and non-technical audiences.</w:t>
            </w:r>
          </w:p>
        </w:tc>
        <w:tc>
          <w:tcPr>
            <w:tcW w:w="2693" w:type="dxa"/>
          </w:tcPr>
          <w:p w14:paraId="19DBE281" w14:textId="77777777" w:rsidR="000364FC" w:rsidRPr="004C01CC" w:rsidRDefault="000364FC" w:rsidP="00124472">
            <w:pPr>
              <w:spacing w:after="90"/>
              <w:rPr>
                <w:rFonts w:asciiTheme="minorHAnsi" w:hAnsiTheme="minorHAnsi" w:cstheme="minorHAnsi"/>
                <w:sz w:val="22"/>
                <w:szCs w:val="22"/>
              </w:rPr>
            </w:pPr>
          </w:p>
        </w:tc>
        <w:tc>
          <w:tcPr>
            <w:tcW w:w="2141" w:type="dxa"/>
          </w:tcPr>
          <w:p w14:paraId="238D4110" w14:textId="77777777" w:rsidR="00326DFC" w:rsidRPr="004C01CC" w:rsidRDefault="00326DFC" w:rsidP="00326DFC">
            <w:pPr>
              <w:spacing w:after="90"/>
              <w:rPr>
                <w:rFonts w:asciiTheme="minorHAnsi" w:hAnsiTheme="minorHAnsi" w:cstheme="minorHAnsi"/>
                <w:sz w:val="22"/>
                <w:szCs w:val="22"/>
              </w:rPr>
            </w:pPr>
            <w:r w:rsidRPr="004C01CC">
              <w:rPr>
                <w:rFonts w:asciiTheme="minorHAnsi" w:hAnsiTheme="minorHAnsi" w:cstheme="minorHAnsi"/>
                <w:sz w:val="22"/>
                <w:szCs w:val="22"/>
              </w:rPr>
              <w:t>Application/interview/</w:t>
            </w:r>
          </w:p>
          <w:p w14:paraId="7D05C040" w14:textId="77777777" w:rsidR="000364FC" w:rsidRPr="004C01CC" w:rsidRDefault="00326DFC" w:rsidP="00326DFC">
            <w:pPr>
              <w:spacing w:after="90"/>
              <w:rPr>
                <w:rFonts w:asciiTheme="minorHAnsi" w:hAnsiTheme="minorHAnsi" w:cstheme="minorHAnsi"/>
                <w:sz w:val="22"/>
                <w:szCs w:val="22"/>
              </w:rPr>
            </w:pPr>
            <w:r w:rsidRPr="004C01CC">
              <w:rPr>
                <w:rFonts w:asciiTheme="minorHAnsi" w:hAnsiTheme="minorHAnsi" w:cstheme="minorHAnsi"/>
                <w:sz w:val="22"/>
                <w:szCs w:val="22"/>
              </w:rPr>
              <w:t>CPD</w:t>
            </w:r>
          </w:p>
        </w:tc>
      </w:tr>
      <w:tr w:rsidR="000364FC" w:rsidRPr="004C01CC" w14:paraId="2BCCB190" w14:textId="77777777" w:rsidTr="00EA7095">
        <w:tc>
          <w:tcPr>
            <w:tcW w:w="1581" w:type="dxa"/>
          </w:tcPr>
          <w:p w14:paraId="74B05281" w14:textId="77777777" w:rsidR="000364FC" w:rsidRPr="004C01CC" w:rsidRDefault="000364FC" w:rsidP="00124472">
            <w:pPr>
              <w:rPr>
                <w:rFonts w:asciiTheme="minorHAnsi" w:hAnsiTheme="minorHAnsi" w:cstheme="minorHAnsi"/>
                <w:sz w:val="22"/>
                <w:szCs w:val="22"/>
              </w:rPr>
            </w:pPr>
            <w:r w:rsidRPr="004C01CC">
              <w:rPr>
                <w:rFonts w:asciiTheme="minorHAnsi" w:hAnsiTheme="minorHAnsi" w:cstheme="minorHAnsi"/>
                <w:sz w:val="22"/>
                <w:szCs w:val="22"/>
              </w:rPr>
              <w:lastRenderedPageBreak/>
              <w:t>Other skills and behaviours</w:t>
            </w:r>
          </w:p>
        </w:tc>
        <w:tc>
          <w:tcPr>
            <w:tcW w:w="2725" w:type="dxa"/>
          </w:tcPr>
          <w:p w14:paraId="4B371AAD" w14:textId="60DA82DA" w:rsidR="005C054E" w:rsidRPr="004C01CC" w:rsidRDefault="005C054E" w:rsidP="00B8029A">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Experience of developing and maintaining effective internal and external relationships at senior levels within an organisation (e.g. Directors, Tier 2s).</w:t>
            </w:r>
          </w:p>
          <w:p w14:paraId="19975A28" w14:textId="6BB3F987" w:rsidR="00515112" w:rsidRPr="004C01CC" w:rsidRDefault="00B8029A" w:rsidP="00B8029A">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 xml:space="preserve">Has a deep understanding of the IT industry and the implications of emerging technologies for the wider business environment </w:t>
            </w:r>
          </w:p>
          <w:p w14:paraId="2E112D76" w14:textId="77777777" w:rsidR="000364FC" w:rsidRPr="004C01CC" w:rsidRDefault="00515112" w:rsidP="00B8029A">
            <w:pPr>
              <w:spacing w:after="177" w:line="271" w:lineRule="auto"/>
              <w:rPr>
                <w:rFonts w:asciiTheme="minorHAnsi" w:hAnsiTheme="minorHAnsi" w:cstheme="minorHAnsi"/>
                <w:sz w:val="22"/>
                <w:szCs w:val="22"/>
              </w:rPr>
            </w:pPr>
            <w:r w:rsidRPr="004C01CC">
              <w:rPr>
                <w:rFonts w:asciiTheme="minorHAnsi" w:hAnsiTheme="minorHAnsi" w:cstheme="minorHAnsi"/>
                <w:sz w:val="22"/>
                <w:szCs w:val="22"/>
              </w:rPr>
              <w:t>K</w:t>
            </w:r>
            <w:r w:rsidR="00B8029A" w:rsidRPr="004C01CC">
              <w:rPr>
                <w:rFonts w:asciiTheme="minorHAnsi" w:hAnsiTheme="minorHAnsi" w:cstheme="minorHAnsi"/>
                <w:sz w:val="22"/>
                <w:szCs w:val="22"/>
              </w:rPr>
              <w:t>eeps themselves up to date on current developments.</w:t>
            </w:r>
          </w:p>
          <w:p w14:paraId="6409D557" w14:textId="42680148" w:rsidR="00BC26A3" w:rsidRPr="004C01CC" w:rsidRDefault="00BC26A3" w:rsidP="00BC26A3">
            <w:pPr>
              <w:spacing w:after="160" w:line="259" w:lineRule="auto"/>
              <w:rPr>
                <w:rFonts w:asciiTheme="minorHAnsi" w:hAnsiTheme="minorHAnsi" w:cstheme="minorHAnsi"/>
                <w:sz w:val="22"/>
                <w:szCs w:val="22"/>
                <w:lang w:eastAsia="en-US"/>
              </w:rPr>
            </w:pPr>
            <w:r w:rsidRPr="004C01CC">
              <w:rPr>
                <w:rFonts w:asciiTheme="minorHAnsi" w:hAnsiTheme="minorHAnsi" w:cstheme="minorHAnsi"/>
                <w:sz w:val="22"/>
                <w:szCs w:val="22"/>
                <w:lang w:eastAsia="en-US"/>
              </w:rPr>
              <w:t>Operating autonomously in line with agreed financial and technical boundaries.</w:t>
            </w:r>
          </w:p>
          <w:p w14:paraId="2B5A25E3" w14:textId="4BDC6ECC" w:rsidR="00BC26A3" w:rsidRPr="004C01CC" w:rsidRDefault="00C6525F" w:rsidP="00CF5203">
            <w:pPr>
              <w:spacing w:after="160" w:line="259" w:lineRule="auto"/>
              <w:rPr>
                <w:rFonts w:asciiTheme="minorHAnsi" w:hAnsiTheme="minorHAnsi" w:cstheme="minorHAnsi"/>
                <w:sz w:val="22"/>
                <w:szCs w:val="22"/>
                <w:lang w:eastAsia="en-US"/>
              </w:rPr>
            </w:pPr>
            <w:r w:rsidRPr="004C01CC">
              <w:rPr>
                <w:rFonts w:asciiTheme="minorHAnsi" w:hAnsiTheme="minorHAnsi" w:cstheme="minorHAnsi"/>
                <w:sz w:val="22"/>
                <w:szCs w:val="22"/>
                <w:lang w:eastAsia="en-US"/>
              </w:rPr>
              <w:t>Highly motivated and self-reliant with a personal drive for continuous development and demonstrates a strong customer service ethos.</w:t>
            </w:r>
          </w:p>
        </w:tc>
        <w:tc>
          <w:tcPr>
            <w:tcW w:w="2693" w:type="dxa"/>
          </w:tcPr>
          <w:p w14:paraId="3C6C353B" w14:textId="77777777" w:rsidR="000364FC" w:rsidRPr="004C01CC" w:rsidRDefault="000364FC" w:rsidP="00C6525F">
            <w:pPr>
              <w:spacing w:after="160" w:line="259" w:lineRule="auto"/>
              <w:rPr>
                <w:rFonts w:asciiTheme="minorHAnsi" w:hAnsiTheme="minorHAnsi" w:cstheme="minorHAnsi"/>
                <w:sz w:val="22"/>
                <w:szCs w:val="22"/>
              </w:rPr>
            </w:pPr>
          </w:p>
        </w:tc>
        <w:tc>
          <w:tcPr>
            <w:tcW w:w="2141" w:type="dxa"/>
          </w:tcPr>
          <w:p w14:paraId="1E42E204" w14:textId="77777777" w:rsidR="00326DFC" w:rsidRPr="004C01CC" w:rsidRDefault="00326DFC" w:rsidP="00326DFC">
            <w:pPr>
              <w:spacing w:after="90"/>
              <w:rPr>
                <w:rFonts w:asciiTheme="minorHAnsi" w:hAnsiTheme="minorHAnsi" w:cstheme="minorHAnsi"/>
                <w:sz w:val="22"/>
                <w:szCs w:val="22"/>
              </w:rPr>
            </w:pPr>
            <w:r w:rsidRPr="004C01CC">
              <w:rPr>
                <w:rFonts w:asciiTheme="minorHAnsi" w:hAnsiTheme="minorHAnsi" w:cstheme="minorHAnsi"/>
                <w:sz w:val="22"/>
                <w:szCs w:val="22"/>
              </w:rPr>
              <w:t>Application/interview/</w:t>
            </w:r>
          </w:p>
          <w:p w14:paraId="06E5752B" w14:textId="77777777" w:rsidR="000364FC" w:rsidRPr="004C01CC" w:rsidRDefault="00326DFC" w:rsidP="00326DFC">
            <w:pPr>
              <w:spacing w:after="90"/>
              <w:rPr>
                <w:rFonts w:asciiTheme="minorHAnsi" w:hAnsiTheme="minorHAnsi" w:cstheme="minorHAnsi"/>
                <w:sz w:val="22"/>
                <w:szCs w:val="22"/>
              </w:rPr>
            </w:pPr>
            <w:r w:rsidRPr="004C01CC">
              <w:rPr>
                <w:rFonts w:asciiTheme="minorHAnsi" w:hAnsiTheme="minorHAnsi" w:cstheme="minorHAnsi"/>
                <w:sz w:val="22"/>
                <w:szCs w:val="22"/>
              </w:rPr>
              <w:t>CPD</w:t>
            </w:r>
          </w:p>
        </w:tc>
      </w:tr>
    </w:tbl>
    <w:p w14:paraId="2CCDC21B" w14:textId="7BC428E3" w:rsidR="002F318A" w:rsidRPr="004C01CC" w:rsidRDefault="002F318A" w:rsidP="004D373B">
      <w:pPr>
        <w:spacing w:after="177" w:line="270" w:lineRule="auto"/>
        <w:rPr>
          <w:rFonts w:cstheme="minorHAnsi"/>
        </w:rPr>
      </w:pPr>
      <w:r w:rsidRPr="004C01CC">
        <w:rPr>
          <w:rFonts w:cstheme="minorHAnsi"/>
        </w:rPr>
        <w:tab/>
      </w:r>
    </w:p>
    <w:p w14:paraId="748E1636" w14:textId="77777777" w:rsidR="002F318A" w:rsidRPr="004C01CC" w:rsidRDefault="002F318A" w:rsidP="002F318A">
      <w:pPr>
        <w:spacing w:after="177" w:line="270" w:lineRule="auto"/>
        <w:ind w:left="283"/>
        <w:rPr>
          <w:rFonts w:cstheme="minorHAnsi"/>
        </w:rPr>
      </w:pPr>
    </w:p>
    <w:p w14:paraId="66C4AAF7" w14:textId="77777777" w:rsidR="00403F08" w:rsidRPr="00A61771" w:rsidRDefault="00403F08" w:rsidP="009B00F0">
      <w:pPr>
        <w:rPr>
          <w:rFonts w:cstheme="minorHAnsi"/>
        </w:rPr>
      </w:pPr>
    </w:p>
    <w:sectPr w:rsidR="00403F08" w:rsidRPr="00A6177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92FD" w14:textId="77777777" w:rsidR="00136382" w:rsidRDefault="00136382" w:rsidP="000A2D1F">
      <w:pPr>
        <w:spacing w:after="0" w:line="240" w:lineRule="auto"/>
      </w:pPr>
      <w:r>
        <w:separator/>
      </w:r>
    </w:p>
  </w:endnote>
  <w:endnote w:type="continuationSeparator" w:id="0">
    <w:p w14:paraId="4714FFC1" w14:textId="77777777" w:rsidR="00136382" w:rsidRDefault="00136382"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4280" w14:textId="77777777" w:rsidR="00136382" w:rsidRDefault="00136382" w:rsidP="000A2D1F">
      <w:pPr>
        <w:spacing w:after="0" w:line="240" w:lineRule="auto"/>
      </w:pPr>
      <w:r>
        <w:separator/>
      </w:r>
    </w:p>
  </w:footnote>
  <w:footnote w:type="continuationSeparator" w:id="0">
    <w:p w14:paraId="0B3E0742" w14:textId="77777777" w:rsidR="00136382" w:rsidRDefault="00136382"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CC57"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049E8295" wp14:editId="500448CC">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5167CAC5"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B82"/>
    <w:multiLevelType w:val="hybridMultilevel"/>
    <w:tmpl w:val="04FED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8661A"/>
    <w:multiLevelType w:val="hybridMultilevel"/>
    <w:tmpl w:val="86BC5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A41FD0"/>
    <w:multiLevelType w:val="hybridMultilevel"/>
    <w:tmpl w:val="513A87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C9E70FB"/>
    <w:multiLevelType w:val="hybridMultilevel"/>
    <w:tmpl w:val="16366B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021690"/>
    <w:multiLevelType w:val="hybridMultilevel"/>
    <w:tmpl w:val="B11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D1419"/>
    <w:multiLevelType w:val="hybridMultilevel"/>
    <w:tmpl w:val="90C42402"/>
    <w:lvl w:ilvl="0" w:tplc="BA423098">
      <w:start w:val="1"/>
      <w:numFmt w:val="bullet"/>
      <w:lvlText w:val="•"/>
      <w:lvlJc w:val="left"/>
      <w:pPr>
        <w:ind w:left="283"/>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abstractNum w:abstractNumId="8" w15:restartNumberingAfterBreak="0">
    <w:nsid w:val="624F42DE"/>
    <w:multiLevelType w:val="hybridMultilevel"/>
    <w:tmpl w:val="E0A2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4B7799"/>
    <w:multiLevelType w:val="multilevel"/>
    <w:tmpl w:val="13B6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9"/>
  </w:num>
  <w:num w:numId="5">
    <w:abstractNumId w:val="7"/>
  </w:num>
  <w:num w:numId="6">
    <w:abstractNumId w:val="5"/>
  </w:num>
  <w:num w:numId="7">
    <w:abstractNumId w:val="2"/>
  </w:num>
  <w:num w:numId="8">
    <w:abstractNumId w:val="8"/>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01401"/>
    <w:rsid w:val="00003157"/>
    <w:rsid w:val="000068C5"/>
    <w:rsid w:val="00014143"/>
    <w:rsid w:val="00026702"/>
    <w:rsid w:val="00031726"/>
    <w:rsid w:val="00034587"/>
    <w:rsid w:val="00035CC1"/>
    <w:rsid w:val="000364FC"/>
    <w:rsid w:val="000436B8"/>
    <w:rsid w:val="00077046"/>
    <w:rsid w:val="000857D7"/>
    <w:rsid w:val="000922FB"/>
    <w:rsid w:val="0009702D"/>
    <w:rsid w:val="000A07EF"/>
    <w:rsid w:val="000A2166"/>
    <w:rsid w:val="000A2D1F"/>
    <w:rsid w:val="000A4BBF"/>
    <w:rsid w:val="000B7002"/>
    <w:rsid w:val="000C2D03"/>
    <w:rsid w:val="000C3F2B"/>
    <w:rsid w:val="000D6EB6"/>
    <w:rsid w:val="000D73DF"/>
    <w:rsid w:val="000E0817"/>
    <w:rsid w:val="000F299D"/>
    <w:rsid w:val="0011401B"/>
    <w:rsid w:val="00133294"/>
    <w:rsid w:val="00136382"/>
    <w:rsid w:val="001467DE"/>
    <w:rsid w:val="00153A5C"/>
    <w:rsid w:val="00153F23"/>
    <w:rsid w:val="00165595"/>
    <w:rsid w:val="00185797"/>
    <w:rsid w:val="00192659"/>
    <w:rsid w:val="001A013F"/>
    <w:rsid w:val="001B1E24"/>
    <w:rsid w:val="001B431D"/>
    <w:rsid w:val="001C0A9D"/>
    <w:rsid w:val="001C7BA1"/>
    <w:rsid w:val="001E0C27"/>
    <w:rsid w:val="001F2E69"/>
    <w:rsid w:val="002011C6"/>
    <w:rsid w:val="00202691"/>
    <w:rsid w:val="002234F3"/>
    <w:rsid w:val="0022545C"/>
    <w:rsid w:val="00235E67"/>
    <w:rsid w:val="00251BAA"/>
    <w:rsid w:val="002555B1"/>
    <w:rsid w:val="002773AA"/>
    <w:rsid w:val="002807C0"/>
    <w:rsid w:val="00285262"/>
    <w:rsid w:val="002A1B06"/>
    <w:rsid w:val="002E329E"/>
    <w:rsid w:val="002E631F"/>
    <w:rsid w:val="002E6F11"/>
    <w:rsid w:val="002F2136"/>
    <w:rsid w:val="002F318A"/>
    <w:rsid w:val="002F3D85"/>
    <w:rsid w:val="002F7748"/>
    <w:rsid w:val="003027EA"/>
    <w:rsid w:val="003240E0"/>
    <w:rsid w:val="003243D2"/>
    <w:rsid w:val="00326DFC"/>
    <w:rsid w:val="00331D8C"/>
    <w:rsid w:val="0033431E"/>
    <w:rsid w:val="003367AB"/>
    <w:rsid w:val="003460DB"/>
    <w:rsid w:val="0035202E"/>
    <w:rsid w:val="003628AD"/>
    <w:rsid w:val="003876A6"/>
    <w:rsid w:val="003A39EF"/>
    <w:rsid w:val="003B256E"/>
    <w:rsid w:val="003B3DAE"/>
    <w:rsid w:val="003C3F07"/>
    <w:rsid w:val="003E05B7"/>
    <w:rsid w:val="003E0914"/>
    <w:rsid w:val="00403F08"/>
    <w:rsid w:val="00445FB3"/>
    <w:rsid w:val="00446D69"/>
    <w:rsid w:val="00463D74"/>
    <w:rsid w:val="0047395C"/>
    <w:rsid w:val="00484390"/>
    <w:rsid w:val="00494558"/>
    <w:rsid w:val="004A008F"/>
    <w:rsid w:val="004A1BB5"/>
    <w:rsid w:val="004A60AF"/>
    <w:rsid w:val="004B1177"/>
    <w:rsid w:val="004C01CC"/>
    <w:rsid w:val="004C0F1F"/>
    <w:rsid w:val="004C1353"/>
    <w:rsid w:val="004C4D03"/>
    <w:rsid w:val="004D373B"/>
    <w:rsid w:val="004E38DC"/>
    <w:rsid w:val="004E6DD9"/>
    <w:rsid w:val="00515112"/>
    <w:rsid w:val="0052684F"/>
    <w:rsid w:val="00530D7C"/>
    <w:rsid w:val="00531784"/>
    <w:rsid w:val="00533575"/>
    <w:rsid w:val="00543A48"/>
    <w:rsid w:val="00565783"/>
    <w:rsid w:val="00597608"/>
    <w:rsid w:val="005B4465"/>
    <w:rsid w:val="005B4582"/>
    <w:rsid w:val="005C054E"/>
    <w:rsid w:val="005C0D19"/>
    <w:rsid w:val="005E5D24"/>
    <w:rsid w:val="005F1F74"/>
    <w:rsid w:val="00616108"/>
    <w:rsid w:val="006200D5"/>
    <w:rsid w:val="00623A0F"/>
    <w:rsid w:val="00647AEC"/>
    <w:rsid w:val="0065665E"/>
    <w:rsid w:val="00682489"/>
    <w:rsid w:val="00697276"/>
    <w:rsid w:val="006B466D"/>
    <w:rsid w:val="006C38D2"/>
    <w:rsid w:val="006F61C6"/>
    <w:rsid w:val="00715200"/>
    <w:rsid w:val="007160F3"/>
    <w:rsid w:val="00720AFC"/>
    <w:rsid w:val="00731A1C"/>
    <w:rsid w:val="0076673F"/>
    <w:rsid w:val="00774903"/>
    <w:rsid w:val="0078519A"/>
    <w:rsid w:val="007B7CB5"/>
    <w:rsid w:val="007C4E14"/>
    <w:rsid w:val="007F0208"/>
    <w:rsid w:val="007F5D65"/>
    <w:rsid w:val="008005AC"/>
    <w:rsid w:val="008146BE"/>
    <w:rsid w:val="008164E0"/>
    <w:rsid w:val="00821DDC"/>
    <w:rsid w:val="00836BA7"/>
    <w:rsid w:val="00853DAC"/>
    <w:rsid w:val="00854DD4"/>
    <w:rsid w:val="008637E5"/>
    <w:rsid w:val="008703B6"/>
    <w:rsid w:val="00877590"/>
    <w:rsid w:val="0088409E"/>
    <w:rsid w:val="00890585"/>
    <w:rsid w:val="00891021"/>
    <w:rsid w:val="008B0D76"/>
    <w:rsid w:val="008C1CC4"/>
    <w:rsid w:val="008C297D"/>
    <w:rsid w:val="008C7EDA"/>
    <w:rsid w:val="008E16AA"/>
    <w:rsid w:val="008F13D1"/>
    <w:rsid w:val="008F4DF8"/>
    <w:rsid w:val="00910706"/>
    <w:rsid w:val="0092186C"/>
    <w:rsid w:val="00934C46"/>
    <w:rsid w:val="009460EE"/>
    <w:rsid w:val="009515DE"/>
    <w:rsid w:val="0096713E"/>
    <w:rsid w:val="00974E4E"/>
    <w:rsid w:val="009833EB"/>
    <w:rsid w:val="00997D47"/>
    <w:rsid w:val="009A1C4F"/>
    <w:rsid w:val="009B00F0"/>
    <w:rsid w:val="009B3332"/>
    <w:rsid w:val="009D0C3A"/>
    <w:rsid w:val="009D111A"/>
    <w:rsid w:val="009D4F3D"/>
    <w:rsid w:val="009E2D70"/>
    <w:rsid w:val="009E4FFD"/>
    <w:rsid w:val="009E661D"/>
    <w:rsid w:val="00A14332"/>
    <w:rsid w:val="00A14C56"/>
    <w:rsid w:val="00A22A60"/>
    <w:rsid w:val="00A37955"/>
    <w:rsid w:val="00A450AD"/>
    <w:rsid w:val="00A454B6"/>
    <w:rsid w:val="00A56140"/>
    <w:rsid w:val="00A57265"/>
    <w:rsid w:val="00A61771"/>
    <w:rsid w:val="00A66FA8"/>
    <w:rsid w:val="00A76E99"/>
    <w:rsid w:val="00AA0A19"/>
    <w:rsid w:val="00AB00D3"/>
    <w:rsid w:val="00AC7EE4"/>
    <w:rsid w:val="00AD490D"/>
    <w:rsid w:val="00AE2210"/>
    <w:rsid w:val="00AE5B03"/>
    <w:rsid w:val="00B265B0"/>
    <w:rsid w:val="00B3018E"/>
    <w:rsid w:val="00B357EE"/>
    <w:rsid w:val="00B40904"/>
    <w:rsid w:val="00B431B5"/>
    <w:rsid w:val="00B50304"/>
    <w:rsid w:val="00B50725"/>
    <w:rsid w:val="00B564E6"/>
    <w:rsid w:val="00B668DA"/>
    <w:rsid w:val="00B70EC0"/>
    <w:rsid w:val="00B76036"/>
    <w:rsid w:val="00B8029A"/>
    <w:rsid w:val="00BA2DC2"/>
    <w:rsid w:val="00BB634D"/>
    <w:rsid w:val="00BC26A3"/>
    <w:rsid w:val="00BC425A"/>
    <w:rsid w:val="00BD3807"/>
    <w:rsid w:val="00BD3898"/>
    <w:rsid w:val="00BE181E"/>
    <w:rsid w:val="00BE213C"/>
    <w:rsid w:val="00BE7AB0"/>
    <w:rsid w:val="00BF5127"/>
    <w:rsid w:val="00C07D1D"/>
    <w:rsid w:val="00C1761D"/>
    <w:rsid w:val="00C24B10"/>
    <w:rsid w:val="00C27411"/>
    <w:rsid w:val="00C300A7"/>
    <w:rsid w:val="00C302EB"/>
    <w:rsid w:val="00C407CD"/>
    <w:rsid w:val="00C60DB9"/>
    <w:rsid w:val="00C6525F"/>
    <w:rsid w:val="00C71C2C"/>
    <w:rsid w:val="00C85297"/>
    <w:rsid w:val="00C90CA6"/>
    <w:rsid w:val="00C9371A"/>
    <w:rsid w:val="00CA7720"/>
    <w:rsid w:val="00CB12D5"/>
    <w:rsid w:val="00CC7888"/>
    <w:rsid w:val="00CE0211"/>
    <w:rsid w:val="00CE2F6F"/>
    <w:rsid w:val="00CF5203"/>
    <w:rsid w:val="00CF5EA1"/>
    <w:rsid w:val="00CF69D7"/>
    <w:rsid w:val="00D02BC1"/>
    <w:rsid w:val="00D0703B"/>
    <w:rsid w:val="00D103EA"/>
    <w:rsid w:val="00D11162"/>
    <w:rsid w:val="00D11959"/>
    <w:rsid w:val="00D27A50"/>
    <w:rsid w:val="00D37A62"/>
    <w:rsid w:val="00D542D3"/>
    <w:rsid w:val="00D673BD"/>
    <w:rsid w:val="00D72221"/>
    <w:rsid w:val="00D746D6"/>
    <w:rsid w:val="00D8359A"/>
    <w:rsid w:val="00D91269"/>
    <w:rsid w:val="00D94BFD"/>
    <w:rsid w:val="00D962AF"/>
    <w:rsid w:val="00DB1822"/>
    <w:rsid w:val="00DB6EBE"/>
    <w:rsid w:val="00DC0468"/>
    <w:rsid w:val="00DC2E8D"/>
    <w:rsid w:val="00DD0D7B"/>
    <w:rsid w:val="00DF4A10"/>
    <w:rsid w:val="00E02DA6"/>
    <w:rsid w:val="00E22893"/>
    <w:rsid w:val="00E317A0"/>
    <w:rsid w:val="00E31FD7"/>
    <w:rsid w:val="00E36B99"/>
    <w:rsid w:val="00E524E8"/>
    <w:rsid w:val="00E5500B"/>
    <w:rsid w:val="00E608E6"/>
    <w:rsid w:val="00E75BCA"/>
    <w:rsid w:val="00E7769F"/>
    <w:rsid w:val="00E81C9B"/>
    <w:rsid w:val="00E8716D"/>
    <w:rsid w:val="00E97A7C"/>
    <w:rsid w:val="00EA7095"/>
    <w:rsid w:val="00EB3740"/>
    <w:rsid w:val="00EB3FE0"/>
    <w:rsid w:val="00EB7738"/>
    <w:rsid w:val="00EC02FA"/>
    <w:rsid w:val="00ED1CB7"/>
    <w:rsid w:val="00EE13BD"/>
    <w:rsid w:val="00EE6F89"/>
    <w:rsid w:val="00F078EB"/>
    <w:rsid w:val="00F15FA5"/>
    <w:rsid w:val="00F31E03"/>
    <w:rsid w:val="00F468BD"/>
    <w:rsid w:val="00F50EC0"/>
    <w:rsid w:val="00F568C9"/>
    <w:rsid w:val="00F56B07"/>
    <w:rsid w:val="00F75D1E"/>
    <w:rsid w:val="00F81865"/>
    <w:rsid w:val="00F830FB"/>
    <w:rsid w:val="00F92508"/>
    <w:rsid w:val="00F937DB"/>
    <w:rsid w:val="00FA4384"/>
    <w:rsid w:val="00FC23DA"/>
    <w:rsid w:val="00FC572C"/>
    <w:rsid w:val="00FC7F37"/>
    <w:rsid w:val="00FE69ED"/>
    <w:rsid w:val="00FE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A83414"/>
  <w15:docId w15:val="{E96EEF62-CE67-4ABF-84C8-0D6CD41A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customStyle="1" w:styleId="BodyText">
    <w:name w:val="_Body Text"/>
    <w:basedOn w:val="Normal"/>
    <w:qFormat/>
    <w:rsid w:val="004A008F"/>
    <w:pPr>
      <w:spacing w:after="120" w:line="240" w:lineRule="atLeast"/>
      <w:ind w:right="28"/>
    </w:pPr>
    <w:rPr>
      <w:rFonts w:ascii="Arial" w:eastAsia="Times New Roman" w:hAnsi="Arial" w:cs="Times New Roman"/>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059e177b3ee055f406532448193e3d2f">
  <xsd:schema xmlns:xsd="http://www.w3.org/2001/XMLSchema" xmlns:xs="http://www.w3.org/2001/XMLSchema" xmlns:p="http://schemas.microsoft.com/office/2006/metadata/properties" xmlns:ns2="d6ab52ef-e969-4570-9e35-b400600720d5" targetNamespace="http://schemas.microsoft.com/office/2006/metadata/properties" ma:root="true" ma:fieldsID="0da87f263d26f8e815510e48cd49df58"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C8065-53CC-4B1E-BE3A-62924920DCAA}">
  <ds:schemaRefs>
    <ds:schemaRef ds:uri="http://schemas.microsoft.com/office/2006/metadata/properties"/>
    <ds:schemaRef ds:uri="http://schemas.microsoft.com/office/infopath/2007/PartnerControls"/>
    <ds:schemaRef ds:uri="d6ab52ef-e969-4570-9e35-b400600720d5"/>
  </ds:schemaRefs>
</ds:datastoreItem>
</file>

<file path=customXml/itemProps2.xml><?xml version="1.0" encoding="utf-8"?>
<ds:datastoreItem xmlns:ds="http://schemas.openxmlformats.org/officeDocument/2006/customXml" ds:itemID="{7EA7242D-B1CE-495E-B31F-D89F561E0C0B}">
  <ds:schemaRefs>
    <ds:schemaRef ds:uri="http://schemas.microsoft.com/sharepoint/v3/contenttype/forms"/>
  </ds:schemaRefs>
</ds:datastoreItem>
</file>

<file path=customXml/itemProps3.xml><?xml version="1.0" encoding="utf-8"?>
<ds:datastoreItem xmlns:ds="http://schemas.openxmlformats.org/officeDocument/2006/customXml" ds:itemID="{F9816CC4-6775-4B3C-8B8B-ECE44A0A97CC}">
  <ds:schemaRefs>
    <ds:schemaRef ds:uri="http://schemas.openxmlformats.org/officeDocument/2006/bibliography"/>
  </ds:schemaRefs>
</ds:datastoreItem>
</file>

<file path=customXml/itemProps4.xml><?xml version="1.0" encoding="utf-8"?>
<ds:datastoreItem xmlns:ds="http://schemas.openxmlformats.org/officeDocument/2006/customXml" ds:itemID="{7746E33D-7202-4F8B-BFC3-50531A10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52ef-e969-4570-9e35-b40060072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1157</Words>
  <Characters>6600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Melissa Doolan 6991</cp:lastModifiedBy>
  <cp:revision>2</cp:revision>
  <dcterms:created xsi:type="dcterms:W3CDTF">2022-10-05T08:00:00Z</dcterms:created>
  <dcterms:modified xsi:type="dcterms:W3CDTF">2022-10-05T08:00:00Z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1717994897</vt:i4>
  </property>
  <property fmtid="{D5CDD505-2E9C-101B-9397-08002B2CF9AE}" pid="4" name="_EmailSubject">
    <vt:lpwstr>Technology Architect in new format </vt:lpwstr>
  </property>
  <property fmtid="{D5CDD505-2E9C-101B-9397-08002B2CF9AE}" pid="5" name="_AuthorEmail">
    <vt:lpwstr>Diana.Flounders.5906@northumbria.pnn.police.uk</vt:lpwstr>
  </property>
  <property fmtid="{D5CDD505-2E9C-101B-9397-08002B2CF9AE}" pid="6" name="_AuthorEmailDisplayName">
    <vt:lpwstr>Diana Flounders 5906</vt:lpwstr>
  </property>
  <property fmtid="{D5CDD505-2E9C-101B-9397-08002B2CF9AE}" pid="7" name="_ReviewingToolsShownOnce">
    <vt:lpwstr/>
  </property>
  <property fmtid="{D5CDD505-2E9C-101B-9397-08002B2CF9AE}" pid="8" name="ContentTypeId">
    <vt:lpwstr>0x010100F0F2F16FF0C85D48AFF88FDA1C2CF768</vt:lpwstr>
  </property>
</Properties>
</file>