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28D70" w14:textId="77777777" w:rsidR="000A2D1F" w:rsidRDefault="000A2D1F" w:rsidP="00DB6EBE">
      <w:pPr>
        <w:pStyle w:val="Header"/>
        <w:tabs>
          <w:tab w:val="clear" w:pos="4513"/>
          <w:tab w:val="clear" w:pos="9026"/>
          <w:tab w:val="right" w:pos="4253"/>
        </w:tabs>
        <w:rPr>
          <w:rFonts w:cstheme="minorHAnsi"/>
          <w:b/>
        </w:rPr>
      </w:pPr>
      <w:bookmarkStart w:id="0" w:name="_GoBack"/>
      <w:bookmarkEnd w:id="0"/>
      <w:r w:rsidRPr="00A61771">
        <w:rPr>
          <w:rFonts w:cstheme="minorHAnsi"/>
          <w:b/>
        </w:rPr>
        <w:t>ROLE PROFILE</w:t>
      </w:r>
    </w:p>
    <w:tbl>
      <w:tblPr>
        <w:tblStyle w:val="TableGrid"/>
        <w:tblW w:w="9300" w:type="dxa"/>
        <w:tblLayout w:type="fixed"/>
        <w:tblLook w:val="04A0" w:firstRow="1" w:lastRow="0" w:firstColumn="1" w:lastColumn="0" w:noHBand="0" w:noVBand="1"/>
      </w:tblPr>
      <w:tblGrid>
        <w:gridCol w:w="1526"/>
        <w:gridCol w:w="992"/>
        <w:gridCol w:w="2132"/>
        <w:gridCol w:w="2325"/>
        <w:gridCol w:w="2325"/>
      </w:tblGrid>
      <w:tr w:rsidR="005307FA" w:rsidRPr="00A61771" w14:paraId="48AA4A0F" w14:textId="77777777" w:rsidTr="00EE6F89">
        <w:trPr>
          <w:gridAfter w:val="2"/>
          <w:wAfter w:w="4650" w:type="dxa"/>
          <w:trHeight w:val="266"/>
        </w:trPr>
        <w:tc>
          <w:tcPr>
            <w:tcW w:w="2518" w:type="dxa"/>
            <w:gridSpan w:val="2"/>
            <w:shd w:val="clear" w:color="auto" w:fill="D9D9D9" w:themeFill="background1" w:themeFillShade="D9"/>
          </w:tcPr>
          <w:p w14:paraId="1AF8C773" w14:textId="77777777" w:rsidR="005307FA" w:rsidRPr="00970A80" w:rsidRDefault="005307FA" w:rsidP="009B00F0">
            <w:pPr>
              <w:tabs>
                <w:tab w:val="left" w:pos="3164"/>
              </w:tabs>
              <w:rPr>
                <w:rFonts w:cstheme="minorHAnsi"/>
                <w:b/>
              </w:rPr>
            </w:pPr>
            <w:r w:rsidRPr="00970A80">
              <w:rPr>
                <w:rFonts w:cstheme="minorHAnsi"/>
                <w:b/>
              </w:rPr>
              <w:t>Role Title:</w:t>
            </w:r>
          </w:p>
        </w:tc>
        <w:tc>
          <w:tcPr>
            <w:tcW w:w="2132" w:type="dxa"/>
          </w:tcPr>
          <w:p w14:paraId="384DBA2C" w14:textId="4F49D8C0" w:rsidR="005307FA" w:rsidRPr="005307FA" w:rsidRDefault="005307FA" w:rsidP="005307FA">
            <w:pPr>
              <w:rPr>
                <w:rFonts w:eastAsia="Times New Roman" w:cstheme="minorHAnsi"/>
                <w:sz w:val="24"/>
                <w:szCs w:val="24"/>
                <w:lang w:eastAsia="en-GB"/>
              </w:rPr>
            </w:pPr>
            <w:r w:rsidRPr="00970A80">
              <w:rPr>
                <w:rFonts w:eastAsia="Times New Roman" w:cstheme="minorHAnsi"/>
                <w:sz w:val="24"/>
                <w:szCs w:val="24"/>
                <w:lang w:eastAsia="en-GB"/>
              </w:rPr>
              <w:t xml:space="preserve">Business Services </w:t>
            </w:r>
            <w:r>
              <w:rPr>
                <w:rFonts w:eastAsia="Times New Roman" w:cstheme="minorHAnsi"/>
                <w:sz w:val="24"/>
                <w:szCs w:val="24"/>
                <w:lang w:eastAsia="en-GB"/>
              </w:rPr>
              <w:t>Team Leader</w:t>
            </w:r>
          </w:p>
        </w:tc>
      </w:tr>
      <w:tr w:rsidR="002011C6" w:rsidRPr="00A61771" w14:paraId="4633E7A7" w14:textId="77777777" w:rsidTr="00EE6F89">
        <w:trPr>
          <w:trHeight w:val="266"/>
        </w:trPr>
        <w:tc>
          <w:tcPr>
            <w:tcW w:w="2518" w:type="dxa"/>
            <w:gridSpan w:val="2"/>
            <w:shd w:val="clear" w:color="auto" w:fill="D9D9D9" w:themeFill="background1" w:themeFillShade="D9"/>
          </w:tcPr>
          <w:p w14:paraId="05EF01D7" w14:textId="77777777" w:rsidR="002011C6" w:rsidRPr="00970A80" w:rsidRDefault="002011C6" w:rsidP="009B00F0">
            <w:pPr>
              <w:tabs>
                <w:tab w:val="left" w:pos="3164"/>
              </w:tabs>
              <w:rPr>
                <w:rFonts w:cstheme="minorHAnsi"/>
                <w:b/>
              </w:rPr>
            </w:pPr>
            <w:r w:rsidRPr="00970A80">
              <w:rPr>
                <w:rFonts w:cstheme="minorHAnsi"/>
                <w:b/>
              </w:rPr>
              <w:t>Grade:</w:t>
            </w:r>
          </w:p>
        </w:tc>
        <w:tc>
          <w:tcPr>
            <w:tcW w:w="2132" w:type="dxa"/>
          </w:tcPr>
          <w:p w14:paraId="3D263A32" w14:textId="77777777" w:rsidR="002011C6" w:rsidRPr="00970A80" w:rsidRDefault="00BC2A5F" w:rsidP="00BC2A5F">
            <w:pPr>
              <w:tabs>
                <w:tab w:val="left" w:pos="3164"/>
              </w:tabs>
              <w:jc w:val="both"/>
              <w:rPr>
                <w:rFonts w:cstheme="minorHAnsi"/>
              </w:rPr>
            </w:pPr>
            <w:r w:rsidRPr="00970A80">
              <w:rPr>
                <w:rFonts w:cstheme="minorHAnsi"/>
              </w:rPr>
              <w:t>F</w:t>
            </w:r>
          </w:p>
        </w:tc>
        <w:tc>
          <w:tcPr>
            <w:tcW w:w="2325" w:type="dxa"/>
            <w:shd w:val="clear" w:color="auto" w:fill="D9D9D9" w:themeFill="background1" w:themeFillShade="D9"/>
          </w:tcPr>
          <w:p w14:paraId="7E9366A1" w14:textId="77777777" w:rsidR="002011C6" w:rsidRPr="00970A80" w:rsidRDefault="002011C6" w:rsidP="008A4ED0">
            <w:pPr>
              <w:tabs>
                <w:tab w:val="left" w:pos="3164"/>
              </w:tabs>
              <w:rPr>
                <w:rFonts w:cstheme="minorHAnsi"/>
                <w:b/>
              </w:rPr>
            </w:pPr>
            <w:r w:rsidRPr="00970A80">
              <w:rPr>
                <w:rFonts w:cstheme="minorHAnsi"/>
                <w:b/>
              </w:rPr>
              <w:t>Location:</w:t>
            </w:r>
          </w:p>
        </w:tc>
        <w:tc>
          <w:tcPr>
            <w:tcW w:w="2325" w:type="dxa"/>
          </w:tcPr>
          <w:p w14:paraId="77D51FDA" w14:textId="74D31958" w:rsidR="002011C6" w:rsidRPr="00970A80" w:rsidRDefault="005307FA" w:rsidP="008A4ED0">
            <w:pPr>
              <w:tabs>
                <w:tab w:val="left" w:pos="3164"/>
              </w:tabs>
              <w:rPr>
                <w:rFonts w:cstheme="minorHAnsi"/>
              </w:rPr>
            </w:pPr>
            <w:r>
              <w:rPr>
                <w:rFonts w:cstheme="minorHAnsi"/>
              </w:rPr>
              <w:t>Various Locations Force wide</w:t>
            </w:r>
          </w:p>
        </w:tc>
      </w:tr>
      <w:tr w:rsidR="002011C6" w:rsidRPr="00A61771" w14:paraId="2DAEAFDE" w14:textId="77777777" w:rsidTr="00762554">
        <w:trPr>
          <w:trHeight w:val="636"/>
        </w:trPr>
        <w:tc>
          <w:tcPr>
            <w:tcW w:w="2518" w:type="dxa"/>
            <w:gridSpan w:val="2"/>
            <w:shd w:val="clear" w:color="auto" w:fill="D9D9D9" w:themeFill="background1" w:themeFillShade="D9"/>
          </w:tcPr>
          <w:p w14:paraId="5EB0E536" w14:textId="77777777" w:rsidR="002011C6" w:rsidRPr="00970A80" w:rsidRDefault="002011C6" w:rsidP="0027014D">
            <w:pPr>
              <w:tabs>
                <w:tab w:val="left" w:pos="3164"/>
              </w:tabs>
              <w:rPr>
                <w:rFonts w:cstheme="minorHAnsi"/>
                <w:b/>
              </w:rPr>
            </w:pPr>
            <w:r w:rsidRPr="00970A80">
              <w:rPr>
                <w:rFonts w:cstheme="minorHAnsi"/>
                <w:b/>
              </w:rPr>
              <w:t>Area command / Department:</w:t>
            </w:r>
          </w:p>
        </w:tc>
        <w:tc>
          <w:tcPr>
            <w:tcW w:w="2132" w:type="dxa"/>
          </w:tcPr>
          <w:p w14:paraId="43562AD9" w14:textId="77777777" w:rsidR="002011C6" w:rsidRPr="00970A80" w:rsidRDefault="00BC1651" w:rsidP="009B00F0">
            <w:pPr>
              <w:tabs>
                <w:tab w:val="left" w:pos="3164"/>
              </w:tabs>
              <w:rPr>
                <w:rFonts w:cstheme="minorHAnsi"/>
              </w:rPr>
            </w:pPr>
            <w:r w:rsidRPr="00970A80">
              <w:rPr>
                <w:rFonts w:cstheme="minorHAnsi"/>
              </w:rPr>
              <w:t>Business Services Department</w:t>
            </w:r>
          </w:p>
        </w:tc>
        <w:tc>
          <w:tcPr>
            <w:tcW w:w="2325" w:type="dxa"/>
            <w:shd w:val="clear" w:color="auto" w:fill="D9D9D9" w:themeFill="background1" w:themeFillShade="D9"/>
          </w:tcPr>
          <w:p w14:paraId="5BB6B127" w14:textId="77777777" w:rsidR="002011C6" w:rsidRPr="00970A80" w:rsidRDefault="002011C6" w:rsidP="008A4ED0">
            <w:pPr>
              <w:tabs>
                <w:tab w:val="left" w:pos="3164"/>
              </w:tabs>
              <w:rPr>
                <w:rFonts w:cstheme="minorHAnsi"/>
                <w:b/>
              </w:rPr>
            </w:pPr>
            <w:r w:rsidRPr="00970A80">
              <w:rPr>
                <w:rFonts w:cstheme="minorHAnsi"/>
                <w:b/>
              </w:rPr>
              <w:t>Vetting level:</w:t>
            </w:r>
          </w:p>
        </w:tc>
        <w:tc>
          <w:tcPr>
            <w:tcW w:w="2325" w:type="dxa"/>
          </w:tcPr>
          <w:p w14:paraId="0AB71BB5" w14:textId="522661C0" w:rsidR="002011C6" w:rsidRPr="00970A80" w:rsidRDefault="005307FA" w:rsidP="009B00F0">
            <w:pPr>
              <w:tabs>
                <w:tab w:val="left" w:pos="3164"/>
              </w:tabs>
              <w:rPr>
                <w:rFonts w:cstheme="minorHAnsi"/>
              </w:rPr>
            </w:pPr>
            <w:r>
              <w:rPr>
                <w:rFonts w:cstheme="minorHAnsi"/>
              </w:rPr>
              <w:t>RV</w:t>
            </w:r>
          </w:p>
        </w:tc>
      </w:tr>
      <w:tr w:rsidR="002011C6" w:rsidRPr="00A61771" w14:paraId="1EF90AAD" w14:textId="77777777" w:rsidTr="00762554">
        <w:trPr>
          <w:trHeight w:val="716"/>
        </w:trPr>
        <w:tc>
          <w:tcPr>
            <w:tcW w:w="2518" w:type="dxa"/>
            <w:gridSpan w:val="2"/>
            <w:shd w:val="clear" w:color="auto" w:fill="D9D9D9" w:themeFill="background1" w:themeFillShade="D9"/>
          </w:tcPr>
          <w:p w14:paraId="219DAB92" w14:textId="77777777" w:rsidR="002011C6" w:rsidRPr="00970A80" w:rsidRDefault="002011C6" w:rsidP="0027014D">
            <w:pPr>
              <w:tabs>
                <w:tab w:val="left" w:pos="3164"/>
              </w:tabs>
              <w:rPr>
                <w:rFonts w:cstheme="minorHAnsi"/>
                <w:b/>
              </w:rPr>
            </w:pPr>
            <w:r w:rsidRPr="00970A80">
              <w:rPr>
                <w:rFonts w:cstheme="minorHAnsi"/>
                <w:b/>
              </w:rPr>
              <w:t>Reporting to:</w:t>
            </w:r>
          </w:p>
        </w:tc>
        <w:tc>
          <w:tcPr>
            <w:tcW w:w="2132" w:type="dxa"/>
          </w:tcPr>
          <w:p w14:paraId="38CBC44D" w14:textId="77777777" w:rsidR="002011C6" w:rsidRPr="00970A80" w:rsidRDefault="00AA139E" w:rsidP="009B00F0">
            <w:pPr>
              <w:tabs>
                <w:tab w:val="left" w:pos="3164"/>
              </w:tabs>
              <w:rPr>
                <w:rFonts w:cstheme="minorHAnsi"/>
              </w:rPr>
            </w:pPr>
            <w:r w:rsidRPr="00970A80">
              <w:rPr>
                <w:rFonts w:cstheme="minorHAnsi"/>
              </w:rPr>
              <w:t>Business Services Manager</w:t>
            </w:r>
          </w:p>
        </w:tc>
        <w:tc>
          <w:tcPr>
            <w:tcW w:w="2325" w:type="dxa"/>
            <w:shd w:val="clear" w:color="auto" w:fill="D9D9D9" w:themeFill="background1" w:themeFillShade="D9"/>
          </w:tcPr>
          <w:p w14:paraId="7C3683A7" w14:textId="77777777" w:rsidR="002011C6" w:rsidRPr="00970A80" w:rsidRDefault="002011C6" w:rsidP="008A4ED0">
            <w:pPr>
              <w:tabs>
                <w:tab w:val="left" w:pos="3164"/>
              </w:tabs>
              <w:rPr>
                <w:rFonts w:cstheme="minorHAnsi"/>
                <w:b/>
              </w:rPr>
            </w:pPr>
            <w:r w:rsidRPr="00970A80">
              <w:rPr>
                <w:rFonts w:cstheme="minorHAnsi"/>
                <w:b/>
              </w:rPr>
              <w:t>Date accepted as a role profile:</w:t>
            </w:r>
          </w:p>
        </w:tc>
        <w:tc>
          <w:tcPr>
            <w:tcW w:w="2325" w:type="dxa"/>
          </w:tcPr>
          <w:p w14:paraId="52659B06" w14:textId="77777777" w:rsidR="002011C6" w:rsidRPr="00970A80" w:rsidRDefault="002011C6" w:rsidP="009B00F0">
            <w:pPr>
              <w:tabs>
                <w:tab w:val="left" w:pos="3164"/>
              </w:tabs>
              <w:rPr>
                <w:rFonts w:cstheme="minorHAnsi"/>
              </w:rPr>
            </w:pPr>
          </w:p>
        </w:tc>
      </w:tr>
      <w:tr w:rsidR="004B1177" w:rsidRPr="00A61771" w14:paraId="7963C960" w14:textId="77777777" w:rsidTr="00762554">
        <w:trPr>
          <w:trHeight w:val="608"/>
        </w:trPr>
        <w:tc>
          <w:tcPr>
            <w:tcW w:w="2518" w:type="dxa"/>
            <w:gridSpan w:val="2"/>
            <w:shd w:val="clear" w:color="auto" w:fill="D9D9D9" w:themeFill="background1" w:themeFillShade="D9"/>
          </w:tcPr>
          <w:p w14:paraId="531B4BFD" w14:textId="77777777" w:rsidR="004B1177" w:rsidRPr="00970A80" w:rsidRDefault="004B1177" w:rsidP="0027014D">
            <w:pPr>
              <w:tabs>
                <w:tab w:val="left" w:pos="3164"/>
              </w:tabs>
              <w:rPr>
                <w:rFonts w:cstheme="minorHAnsi"/>
                <w:b/>
              </w:rPr>
            </w:pPr>
            <w:r w:rsidRPr="00970A80">
              <w:rPr>
                <w:rFonts w:cstheme="minorHAnsi"/>
                <w:b/>
              </w:rPr>
              <w:t>Posts responsible for:</w:t>
            </w:r>
          </w:p>
        </w:tc>
        <w:tc>
          <w:tcPr>
            <w:tcW w:w="6782" w:type="dxa"/>
            <w:gridSpan w:val="3"/>
          </w:tcPr>
          <w:p w14:paraId="629B42F0" w14:textId="62A20D8E" w:rsidR="004B1177" w:rsidRPr="00970A80" w:rsidRDefault="000E7E3F" w:rsidP="003027EA">
            <w:pPr>
              <w:tabs>
                <w:tab w:val="left" w:pos="3164"/>
              </w:tabs>
              <w:rPr>
                <w:rFonts w:cstheme="minorHAnsi"/>
              </w:rPr>
            </w:pPr>
            <w:r w:rsidRPr="00970A80">
              <w:rPr>
                <w:rFonts w:cstheme="minorHAnsi"/>
              </w:rPr>
              <w:t>A</w:t>
            </w:r>
            <w:r w:rsidR="004B1177" w:rsidRPr="00970A80">
              <w:rPr>
                <w:rFonts w:cstheme="minorHAnsi"/>
              </w:rPr>
              <w:t>llocate</w:t>
            </w:r>
            <w:r w:rsidRPr="00970A80">
              <w:rPr>
                <w:rFonts w:cstheme="minorHAnsi"/>
              </w:rPr>
              <w:t>d staff</w:t>
            </w:r>
          </w:p>
        </w:tc>
      </w:tr>
      <w:tr w:rsidR="002011C6" w:rsidRPr="00A61771" w14:paraId="5C0A5E71" w14:textId="77777777" w:rsidTr="004B1177">
        <w:trPr>
          <w:trHeight w:val="649"/>
        </w:trPr>
        <w:tc>
          <w:tcPr>
            <w:tcW w:w="9300" w:type="dxa"/>
            <w:gridSpan w:val="5"/>
            <w:shd w:val="clear" w:color="auto" w:fill="FFFFFF" w:themeFill="background1"/>
          </w:tcPr>
          <w:p w14:paraId="0DF3C648" w14:textId="7A9FE1B0" w:rsidR="002011C6" w:rsidRPr="00762554" w:rsidRDefault="005307FA" w:rsidP="00403F08">
            <w:pPr>
              <w:tabs>
                <w:tab w:val="left" w:pos="3164"/>
              </w:tabs>
              <w:jc w:val="both"/>
              <w:rPr>
                <w:rFonts w:ascii="Albertus Extra Bold" w:hAnsi="Albertus Extra Bold" w:cstheme="minorHAnsi"/>
                <w:b/>
              </w:rPr>
            </w:pPr>
            <w:r>
              <w:rPr>
                <w:rFonts w:ascii="Albertus Extra Bold" w:hAnsi="Albertus Extra Bold" w:cstheme="minorHAnsi"/>
                <w:b/>
              </w:rPr>
              <w:t>Part A – Job Description</w:t>
            </w:r>
          </w:p>
        </w:tc>
      </w:tr>
      <w:tr w:rsidR="002011C6" w:rsidRPr="00A61771" w14:paraId="72EEDC4F" w14:textId="77777777" w:rsidTr="004B1177">
        <w:trPr>
          <w:trHeight w:val="266"/>
        </w:trPr>
        <w:tc>
          <w:tcPr>
            <w:tcW w:w="9300" w:type="dxa"/>
            <w:gridSpan w:val="5"/>
            <w:shd w:val="clear" w:color="auto" w:fill="D9D9D9" w:themeFill="background1" w:themeFillShade="D9"/>
          </w:tcPr>
          <w:p w14:paraId="14D60E4A" w14:textId="77777777" w:rsidR="002011C6" w:rsidRPr="00762554" w:rsidRDefault="002011C6" w:rsidP="00403F08">
            <w:pPr>
              <w:tabs>
                <w:tab w:val="left" w:pos="3164"/>
              </w:tabs>
              <w:jc w:val="both"/>
              <w:rPr>
                <w:rFonts w:ascii="Albertus Extra Bold" w:hAnsi="Albertus Extra Bold" w:cstheme="minorHAnsi"/>
                <w:b/>
              </w:rPr>
            </w:pPr>
            <w:r w:rsidRPr="00762554">
              <w:rPr>
                <w:rFonts w:ascii="Albertus Extra Bold" w:hAnsi="Albertus Extra Bold" w:cstheme="minorHAnsi"/>
                <w:b/>
              </w:rPr>
              <w:t>Overall purpose of the role:</w:t>
            </w:r>
          </w:p>
        </w:tc>
      </w:tr>
      <w:tr w:rsidR="002011C6" w:rsidRPr="00A61771" w14:paraId="5CD04B03" w14:textId="77777777" w:rsidTr="004B1177">
        <w:trPr>
          <w:trHeight w:val="266"/>
        </w:trPr>
        <w:tc>
          <w:tcPr>
            <w:tcW w:w="9300" w:type="dxa"/>
            <w:gridSpan w:val="5"/>
            <w:shd w:val="clear" w:color="auto" w:fill="FFFFFF" w:themeFill="background1"/>
          </w:tcPr>
          <w:p w14:paraId="5086C214" w14:textId="13039DFE" w:rsidR="00144D57" w:rsidRPr="00762554" w:rsidRDefault="00144D57" w:rsidP="00975EB5">
            <w:pPr>
              <w:tabs>
                <w:tab w:val="left" w:pos="3164"/>
              </w:tabs>
              <w:rPr>
                <w:rFonts w:ascii="Albertus Extra Bold" w:hAnsi="Albertus Extra Bold" w:cstheme="minorHAnsi"/>
              </w:rPr>
            </w:pPr>
            <w:r w:rsidRPr="00593B6E">
              <w:rPr>
                <w:rFonts w:ascii="Arial" w:eastAsia="Times New Roman" w:hAnsi="Arial" w:cs="Arial"/>
                <w:b/>
                <w:sz w:val="20"/>
                <w:szCs w:val="20"/>
                <w:lang w:eastAsia="en-GB"/>
              </w:rPr>
              <w:t>To line manage a multi-functional Business Services Team delivering a range of frontline operational policing support functions to Area Commands/Departments in an effective and efficient manner to meet customers aims and objectives.</w:t>
            </w:r>
          </w:p>
        </w:tc>
      </w:tr>
      <w:tr w:rsidR="002011C6" w:rsidRPr="00A61771" w14:paraId="05310FE3" w14:textId="77777777" w:rsidTr="004B1177">
        <w:trPr>
          <w:trHeight w:val="266"/>
        </w:trPr>
        <w:tc>
          <w:tcPr>
            <w:tcW w:w="9300" w:type="dxa"/>
            <w:gridSpan w:val="5"/>
            <w:shd w:val="clear" w:color="auto" w:fill="D9D9D9" w:themeFill="background1" w:themeFillShade="D9"/>
          </w:tcPr>
          <w:p w14:paraId="3DDA9273" w14:textId="77777777" w:rsidR="002011C6" w:rsidRPr="00762554" w:rsidRDefault="002011C6" w:rsidP="00D962AF">
            <w:pPr>
              <w:tabs>
                <w:tab w:val="left" w:pos="3164"/>
              </w:tabs>
              <w:rPr>
                <w:rFonts w:ascii="Albertus Extra Bold" w:hAnsi="Albertus Extra Bold" w:cstheme="minorHAnsi"/>
                <w:b/>
              </w:rPr>
            </w:pPr>
            <w:r w:rsidRPr="00762554">
              <w:rPr>
                <w:rFonts w:ascii="Albertus Extra Bold" w:hAnsi="Albertus Extra Bold" w:cstheme="minorHAnsi"/>
                <w:b/>
              </w:rPr>
              <w:t xml:space="preserve">Key </w:t>
            </w:r>
            <w:r w:rsidR="00D962AF" w:rsidRPr="00762554">
              <w:rPr>
                <w:rFonts w:ascii="Albertus Extra Bold" w:hAnsi="Albertus Extra Bold" w:cstheme="minorHAnsi"/>
                <w:b/>
              </w:rPr>
              <w:t>responsibilit</w:t>
            </w:r>
            <w:r w:rsidR="0022545C" w:rsidRPr="00762554">
              <w:rPr>
                <w:rFonts w:ascii="Albertus Extra Bold" w:hAnsi="Albertus Extra Bold" w:cstheme="minorHAnsi"/>
                <w:b/>
              </w:rPr>
              <w:t>i</w:t>
            </w:r>
            <w:r w:rsidR="00D962AF" w:rsidRPr="00762554">
              <w:rPr>
                <w:rFonts w:ascii="Albertus Extra Bold" w:hAnsi="Albertus Extra Bold" w:cstheme="minorHAnsi"/>
                <w:b/>
              </w:rPr>
              <w:t>es</w:t>
            </w:r>
            <w:r w:rsidRPr="00762554">
              <w:rPr>
                <w:rFonts w:ascii="Albertus Extra Bold" w:hAnsi="Albertus Extra Bold" w:cstheme="minorHAnsi"/>
                <w:b/>
              </w:rPr>
              <w:t xml:space="preserve"> of the role:</w:t>
            </w:r>
          </w:p>
        </w:tc>
      </w:tr>
      <w:tr w:rsidR="002011C6" w:rsidRPr="00A61771" w14:paraId="13767F1C" w14:textId="77777777" w:rsidTr="003029DD">
        <w:trPr>
          <w:trHeight w:val="266"/>
        </w:trPr>
        <w:tc>
          <w:tcPr>
            <w:tcW w:w="1526" w:type="dxa"/>
            <w:shd w:val="clear" w:color="auto" w:fill="FFFFFF" w:themeFill="background1"/>
            <w:vAlign w:val="center"/>
          </w:tcPr>
          <w:p w14:paraId="463B1D3B" w14:textId="77777777" w:rsidR="002011C6" w:rsidRPr="00762554" w:rsidRDefault="002011C6" w:rsidP="00FC572C">
            <w:pPr>
              <w:tabs>
                <w:tab w:val="left" w:pos="3164"/>
              </w:tabs>
              <w:jc w:val="center"/>
              <w:rPr>
                <w:rFonts w:ascii="Albertus Extra Bold" w:hAnsi="Albertus Extra Bold" w:cstheme="minorHAnsi"/>
                <w:b/>
              </w:rPr>
            </w:pPr>
            <w:r w:rsidRPr="00762554">
              <w:rPr>
                <w:rFonts w:ascii="Albertus Extra Bold" w:hAnsi="Albertus Extra Bold" w:cstheme="minorHAnsi"/>
                <w:b/>
              </w:rPr>
              <w:t>1</w:t>
            </w:r>
          </w:p>
        </w:tc>
        <w:tc>
          <w:tcPr>
            <w:tcW w:w="7774" w:type="dxa"/>
            <w:gridSpan w:val="4"/>
            <w:shd w:val="clear" w:color="auto" w:fill="FFFFFF" w:themeFill="background1"/>
          </w:tcPr>
          <w:p w14:paraId="64DD28E3" w14:textId="77777777" w:rsidR="002011C6" w:rsidRPr="00970A80" w:rsidRDefault="00AA139E" w:rsidP="00E250EF">
            <w:pPr>
              <w:spacing w:before="100" w:beforeAutospacing="1" w:after="100" w:afterAutospacing="1"/>
              <w:rPr>
                <w:rFonts w:eastAsia="Times New Roman" w:cstheme="minorHAnsi"/>
                <w:bCs/>
                <w:lang w:eastAsia="en-GB"/>
              </w:rPr>
            </w:pPr>
            <w:r w:rsidRPr="00970A80">
              <w:rPr>
                <w:rFonts w:eastAsia="Times New Roman" w:cstheme="minorHAnsi"/>
                <w:bCs/>
                <w:lang w:eastAsia="en-GB"/>
              </w:rPr>
              <w:t xml:space="preserve">Manage the deployment of staff within and between multi-functional areas and/or sectors within a </w:t>
            </w:r>
            <w:r w:rsidR="00E250EF" w:rsidRPr="00970A80">
              <w:rPr>
                <w:rFonts w:eastAsia="Times New Roman" w:cstheme="minorHAnsi"/>
                <w:bCs/>
                <w:lang w:eastAsia="en-GB"/>
              </w:rPr>
              <w:t>geographical area ensuring</w:t>
            </w:r>
            <w:r w:rsidRPr="00970A80">
              <w:rPr>
                <w:rFonts w:eastAsia="Times New Roman" w:cstheme="minorHAnsi"/>
                <w:bCs/>
                <w:lang w:eastAsia="en-GB"/>
              </w:rPr>
              <w:t xml:space="preserve"> that customer and service delivery standards and requirements are met</w:t>
            </w:r>
          </w:p>
        </w:tc>
      </w:tr>
      <w:tr w:rsidR="002011C6" w:rsidRPr="00A61771" w14:paraId="755FDE3D" w14:textId="77777777" w:rsidTr="00BE5AD5">
        <w:trPr>
          <w:trHeight w:val="1355"/>
        </w:trPr>
        <w:tc>
          <w:tcPr>
            <w:tcW w:w="1526" w:type="dxa"/>
            <w:shd w:val="clear" w:color="auto" w:fill="FFFFFF" w:themeFill="background1"/>
            <w:vAlign w:val="center"/>
          </w:tcPr>
          <w:p w14:paraId="43F70533" w14:textId="77777777" w:rsidR="002011C6" w:rsidRPr="00762554" w:rsidRDefault="002011C6" w:rsidP="00FC572C">
            <w:pPr>
              <w:tabs>
                <w:tab w:val="left" w:pos="3164"/>
              </w:tabs>
              <w:jc w:val="center"/>
              <w:rPr>
                <w:rFonts w:ascii="Albertus Extra Bold" w:hAnsi="Albertus Extra Bold" w:cstheme="minorHAnsi"/>
                <w:b/>
              </w:rPr>
            </w:pPr>
            <w:r w:rsidRPr="00762554">
              <w:rPr>
                <w:rFonts w:ascii="Albertus Extra Bold" w:hAnsi="Albertus Extra Bold" w:cstheme="minorHAnsi"/>
                <w:b/>
              </w:rPr>
              <w:t>2</w:t>
            </w:r>
          </w:p>
        </w:tc>
        <w:tc>
          <w:tcPr>
            <w:tcW w:w="7774" w:type="dxa"/>
            <w:gridSpan w:val="4"/>
            <w:shd w:val="clear" w:color="auto" w:fill="FFFFFF" w:themeFill="background1"/>
          </w:tcPr>
          <w:p w14:paraId="768F5FEC" w14:textId="77777777" w:rsidR="002011C6" w:rsidRPr="00970A80" w:rsidRDefault="00AA139E" w:rsidP="00E250EF">
            <w:pPr>
              <w:spacing w:before="100" w:beforeAutospacing="1" w:after="100" w:afterAutospacing="1"/>
              <w:rPr>
                <w:rFonts w:eastAsia="Times New Roman" w:cstheme="minorHAnsi"/>
                <w:bCs/>
                <w:lang w:eastAsia="en-GB"/>
              </w:rPr>
            </w:pPr>
            <w:r w:rsidRPr="00970A80">
              <w:rPr>
                <w:rFonts w:eastAsia="Times New Roman" w:cstheme="minorHAnsi"/>
                <w:bCs/>
                <w:lang w:eastAsia="en-GB"/>
              </w:rPr>
              <w:t xml:space="preserve">Plan and support individual and team development </w:t>
            </w:r>
            <w:r w:rsidR="00E250EF" w:rsidRPr="00970A80">
              <w:rPr>
                <w:rFonts w:eastAsia="Times New Roman" w:cstheme="minorHAnsi"/>
                <w:bCs/>
                <w:lang w:eastAsia="en-GB"/>
              </w:rPr>
              <w:t>utilising</w:t>
            </w:r>
            <w:r w:rsidRPr="00970A80">
              <w:rPr>
                <w:rFonts w:eastAsia="Times New Roman" w:cstheme="minorHAnsi"/>
                <w:bCs/>
                <w:lang w:eastAsia="en-GB"/>
              </w:rPr>
              <w:t xml:space="preserve"> regular supervision and performance monitoring, identify</w:t>
            </w:r>
            <w:r w:rsidR="00E250EF" w:rsidRPr="00970A80">
              <w:rPr>
                <w:rFonts w:eastAsia="Times New Roman" w:cstheme="minorHAnsi"/>
                <w:bCs/>
                <w:lang w:eastAsia="en-GB"/>
              </w:rPr>
              <w:t>ing</w:t>
            </w:r>
            <w:r w:rsidRPr="00970A80">
              <w:rPr>
                <w:rFonts w:eastAsia="Times New Roman" w:cstheme="minorHAnsi"/>
                <w:bCs/>
                <w:lang w:eastAsia="en-GB"/>
              </w:rPr>
              <w:t xml:space="preserve"> skills and knowledge gaps at both individual and team level and liaising with other BSC’s/BSM’s as necessary to identify the most cost effective ways to meet any</w:t>
            </w:r>
            <w:r w:rsidR="00E250EF" w:rsidRPr="00970A80">
              <w:rPr>
                <w:rFonts w:eastAsia="Times New Roman" w:cstheme="minorHAnsi"/>
                <w:bCs/>
                <w:lang w:eastAsia="en-GB"/>
              </w:rPr>
              <w:t xml:space="preserve"> training and development needs</w:t>
            </w:r>
            <w:r w:rsidRPr="00970A80">
              <w:rPr>
                <w:rFonts w:eastAsia="Times New Roman" w:cstheme="minorHAnsi"/>
                <w:bCs/>
                <w:lang w:eastAsia="en-GB"/>
              </w:rPr>
              <w:t xml:space="preserve"> </w:t>
            </w:r>
          </w:p>
        </w:tc>
      </w:tr>
      <w:tr w:rsidR="002011C6" w:rsidRPr="00A61771" w14:paraId="262622D4" w14:textId="77777777" w:rsidTr="003029DD">
        <w:trPr>
          <w:trHeight w:val="266"/>
        </w:trPr>
        <w:tc>
          <w:tcPr>
            <w:tcW w:w="1526" w:type="dxa"/>
            <w:shd w:val="clear" w:color="auto" w:fill="FFFFFF" w:themeFill="background1"/>
            <w:vAlign w:val="center"/>
          </w:tcPr>
          <w:p w14:paraId="79DDAD96" w14:textId="77777777" w:rsidR="002011C6" w:rsidRPr="00762554" w:rsidRDefault="002011C6" w:rsidP="00FC572C">
            <w:pPr>
              <w:tabs>
                <w:tab w:val="left" w:pos="3164"/>
              </w:tabs>
              <w:jc w:val="center"/>
              <w:rPr>
                <w:rFonts w:ascii="Albertus Extra Bold" w:hAnsi="Albertus Extra Bold" w:cstheme="minorHAnsi"/>
                <w:b/>
              </w:rPr>
            </w:pPr>
            <w:r w:rsidRPr="00762554">
              <w:rPr>
                <w:rFonts w:ascii="Albertus Extra Bold" w:hAnsi="Albertus Extra Bold" w:cstheme="minorHAnsi"/>
                <w:b/>
              </w:rPr>
              <w:t>3</w:t>
            </w:r>
          </w:p>
        </w:tc>
        <w:tc>
          <w:tcPr>
            <w:tcW w:w="7774" w:type="dxa"/>
            <w:gridSpan w:val="4"/>
            <w:shd w:val="clear" w:color="auto" w:fill="FFFFFF" w:themeFill="background1"/>
          </w:tcPr>
          <w:p w14:paraId="48595531" w14:textId="77777777" w:rsidR="002011C6" w:rsidRPr="00970A80" w:rsidRDefault="00AA139E" w:rsidP="00E250EF">
            <w:pPr>
              <w:spacing w:before="100" w:beforeAutospacing="1" w:after="100" w:afterAutospacing="1"/>
              <w:rPr>
                <w:rFonts w:eastAsia="Times New Roman" w:cstheme="minorHAnsi"/>
                <w:bCs/>
                <w:lang w:eastAsia="en-GB"/>
              </w:rPr>
            </w:pPr>
            <w:r w:rsidRPr="00970A80">
              <w:rPr>
                <w:rFonts w:eastAsia="Times New Roman" w:cstheme="minorHAnsi"/>
                <w:bCs/>
                <w:lang w:eastAsia="en-GB"/>
              </w:rPr>
              <w:t xml:space="preserve">Manage day to day delivery of allocated services/multi functions in line with agreed Service Level Agreements, monitoring and evaluating performance including </w:t>
            </w:r>
            <w:r w:rsidR="00E250EF" w:rsidRPr="00970A80">
              <w:rPr>
                <w:rFonts w:eastAsia="Times New Roman" w:cstheme="minorHAnsi"/>
                <w:bCs/>
                <w:lang w:eastAsia="en-GB"/>
              </w:rPr>
              <w:t>approved</w:t>
            </w:r>
            <w:r w:rsidRPr="00970A80">
              <w:rPr>
                <w:rFonts w:eastAsia="Times New Roman" w:cstheme="minorHAnsi"/>
                <w:bCs/>
                <w:lang w:eastAsia="en-GB"/>
              </w:rPr>
              <w:t xml:space="preserve"> quality checks and audits in line with agreed standards. </w:t>
            </w:r>
          </w:p>
        </w:tc>
      </w:tr>
      <w:tr w:rsidR="002011C6" w:rsidRPr="00A61771" w14:paraId="290B649A" w14:textId="77777777" w:rsidTr="003029DD">
        <w:trPr>
          <w:trHeight w:val="266"/>
        </w:trPr>
        <w:tc>
          <w:tcPr>
            <w:tcW w:w="1526" w:type="dxa"/>
            <w:shd w:val="clear" w:color="auto" w:fill="FFFFFF" w:themeFill="background1"/>
            <w:vAlign w:val="center"/>
          </w:tcPr>
          <w:p w14:paraId="2012D351" w14:textId="77777777" w:rsidR="002011C6" w:rsidRPr="00762554" w:rsidRDefault="002011C6" w:rsidP="00FC572C">
            <w:pPr>
              <w:tabs>
                <w:tab w:val="left" w:pos="3164"/>
              </w:tabs>
              <w:jc w:val="center"/>
              <w:rPr>
                <w:rFonts w:ascii="Albertus Extra Bold" w:hAnsi="Albertus Extra Bold" w:cstheme="minorHAnsi"/>
                <w:b/>
              </w:rPr>
            </w:pPr>
            <w:r w:rsidRPr="00762554">
              <w:rPr>
                <w:rFonts w:ascii="Albertus Extra Bold" w:hAnsi="Albertus Extra Bold" w:cstheme="minorHAnsi"/>
                <w:b/>
              </w:rPr>
              <w:t>4</w:t>
            </w:r>
          </w:p>
        </w:tc>
        <w:tc>
          <w:tcPr>
            <w:tcW w:w="7774" w:type="dxa"/>
            <w:gridSpan w:val="4"/>
            <w:shd w:val="clear" w:color="auto" w:fill="FFFFFF" w:themeFill="background1"/>
          </w:tcPr>
          <w:p w14:paraId="0D419C07" w14:textId="77777777" w:rsidR="002011C6" w:rsidRPr="00970A80" w:rsidRDefault="00AA139E" w:rsidP="00AA139E">
            <w:pPr>
              <w:spacing w:before="100" w:beforeAutospacing="1" w:after="100" w:afterAutospacing="1"/>
              <w:rPr>
                <w:rFonts w:eastAsia="Times New Roman" w:cstheme="minorHAnsi"/>
                <w:bCs/>
                <w:lang w:eastAsia="en-GB"/>
              </w:rPr>
            </w:pPr>
            <w:r w:rsidRPr="00970A80">
              <w:rPr>
                <w:rFonts w:eastAsia="Times New Roman" w:cstheme="minorHAnsi"/>
                <w:bCs/>
                <w:lang w:eastAsia="en-GB"/>
              </w:rPr>
              <w:t xml:space="preserve">Develop and maintain effective customer relationships with managers and staff within assigned geographical areas, acting as the Business Services point of contact for resolving service delivery, resource allocation and customer relationship issues within the assigned geographical area. </w:t>
            </w:r>
          </w:p>
        </w:tc>
      </w:tr>
      <w:tr w:rsidR="002011C6" w:rsidRPr="00A61771" w14:paraId="0D663BA1" w14:textId="77777777" w:rsidTr="003029DD">
        <w:trPr>
          <w:trHeight w:val="266"/>
        </w:trPr>
        <w:tc>
          <w:tcPr>
            <w:tcW w:w="1526" w:type="dxa"/>
            <w:shd w:val="clear" w:color="auto" w:fill="FFFFFF" w:themeFill="background1"/>
            <w:vAlign w:val="center"/>
          </w:tcPr>
          <w:p w14:paraId="351F3A4B" w14:textId="77777777" w:rsidR="002011C6" w:rsidRPr="00762554" w:rsidRDefault="002011C6" w:rsidP="00FC572C">
            <w:pPr>
              <w:tabs>
                <w:tab w:val="left" w:pos="3164"/>
              </w:tabs>
              <w:jc w:val="center"/>
              <w:rPr>
                <w:rFonts w:ascii="Albertus Extra Bold" w:hAnsi="Albertus Extra Bold" w:cstheme="minorHAnsi"/>
                <w:b/>
              </w:rPr>
            </w:pPr>
            <w:r w:rsidRPr="00762554">
              <w:rPr>
                <w:rFonts w:ascii="Albertus Extra Bold" w:hAnsi="Albertus Extra Bold" w:cstheme="minorHAnsi"/>
                <w:b/>
              </w:rPr>
              <w:t>5</w:t>
            </w:r>
          </w:p>
        </w:tc>
        <w:tc>
          <w:tcPr>
            <w:tcW w:w="7774" w:type="dxa"/>
            <w:gridSpan w:val="4"/>
            <w:shd w:val="clear" w:color="auto" w:fill="FFFFFF" w:themeFill="background1"/>
          </w:tcPr>
          <w:p w14:paraId="0A0C1AA1" w14:textId="77777777" w:rsidR="002011C6" w:rsidRPr="00970A80" w:rsidRDefault="00762554" w:rsidP="00762554">
            <w:pPr>
              <w:spacing w:before="100" w:beforeAutospacing="1" w:after="100" w:afterAutospacing="1"/>
              <w:rPr>
                <w:rFonts w:eastAsia="Times New Roman" w:cstheme="minorHAnsi"/>
                <w:bCs/>
                <w:lang w:eastAsia="en-GB"/>
              </w:rPr>
            </w:pPr>
            <w:r w:rsidRPr="00970A80">
              <w:rPr>
                <w:rFonts w:eastAsia="Times New Roman" w:cstheme="minorHAnsi"/>
                <w:bCs/>
                <w:szCs w:val="24"/>
                <w:lang w:eastAsia="en-GB"/>
              </w:rPr>
              <w:t>Manage staff in their day to day duties including allocation of work, individual performance management and development, Appraisal,</w:t>
            </w:r>
            <w:r w:rsidRPr="00970A80">
              <w:rPr>
                <w:rFonts w:eastAsia="Times New Roman" w:cstheme="minorHAnsi"/>
                <w:bCs/>
                <w:sz w:val="20"/>
                <w:szCs w:val="24"/>
                <w:lang w:eastAsia="en-GB"/>
              </w:rPr>
              <w:t xml:space="preserve"> attendance </w:t>
            </w:r>
            <w:r w:rsidRPr="00970A80">
              <w:rPr>
                <w:rFonts w:eastAsia="Times New Roman" w:cstheme="minorHAnsi"/>
                <w:bCs/>
                <w:szCs w:val="24"/>
                <w:lang w:eastAsia="en-GB"/>
              </w:rPr>
              <w:t xml:space="preserve">management and first level capability/disciplinary issues as well as contributing to the recruitment and selection of new staff as required. </w:t>
            </w:r>
          </w:p>
        </w:tc>
      </w:tr>
      <w:tr w:rsidR="002011C6" w:rsidRPr="00A61771" w14:paraId="77475571" w14:textId="77777777" w:rsidTr="003029DD">
        <w:trPr>
          <w:trHeight w:val="266"/>
        </w:trPr>
        <w:tc>
          <w:tcPr>
            <w:tcW w:w="1526" w:type="dxa"/>
            <w:shd w:val="clear" w:color="auto" w:fill="FFFFFF" w:themeFill="background1"/>
            <w:vAlign w:val="center"/>
          </w:tcPr>
          <w:p w14:paraId="260A3840" w14:textId="77777777" w:rsidR="002011C6" w:rsidRPr="00762554" w:rsidRDefault="002011C6" w:rsidP="00FC572C">
            <w:pPr>
              <w:tabs>
                <w:tab w:val="left" w:pos="3164"/>
              </w:tabs>
              <w:jc w:val="center"/>
              <w:rPr>
                <w:rFonts w:ascii="Albertus Extra Bold" w:hAnsi="Albertus Extra Bold" w:cstheme="minorHAnsi"/>
                <w:b/>
              </w:rPr>
            </w:pPr>
            <w:r w:rsidRPr="00762554">
              <w:rPr>
                <w:rFonts w:ascii="Albertus Extra Bold" w:hAnsi="Albertus Extra Bold" w:cstheme="minorHAnsi"/>
                <w:b/>
              </w:rPr>
              <w:t>6</w:t>
            </w:r>
          </w:p>
        </w:tc>
        <w:tc>
          <w:tcPr>
            <w:tcW w:w="7774" w:type="dxa"/>
            <w:gridSpan w:val="4"/>
            <w:shd w:val="clear" w:color="auto" w:fill="FFFFFF" w:themeFill="background1"/>
          </w:tcPr>
          <w:p w14:paraId="711CC1E5" w14:textId="77777777" w:rsidR="002011C6" w:rsidRPr="00970A80" w:rsidRDefault="00C84809" w:rsidP="00BE5AD5">
            <w:pPr>
              <w:spacing w:before="100" w:beforeAutospacing="1" w:after="100" w:afterAutospacing="1"/>
              <w:rPr>
                <w:rFonts w:eastAsia="Times New Roman" w:cstheme="minorHAnsi"/>
                <w:bCs/>
                <w:lang w:eastAsia="en-GB"/>
              </w:rPr>
            </w:pPr>
            <w:r w:rsidRPr="00970A80">
              <w:rPr>
                <w:rFonts w:eastAsia="Times New Roman" w:cstheme="minorHAnsi"/>
                <w:bCs/>
                <w:szCs w:val="24"/>
                <w:lang w:eastAsia="en-GB"/>
              </w:rPr>
              <w:t xml:space="preserve">Ensure effective maintenance and updating of business systems, procedures and data by monitoring performance and quality of business systems including undertaking audits and reviews as necessary, and identifying improvements to systems and procedures and implementing as authorised in order to ensure that efficiency and effectiveness are maintained in the services provided. </w:t>
            </w:r>
          </w:p>
        </w:tc>
      </w:tr>
      <w:tr w:rsidR="002011C6" w:rsidRPr="00A61771" w14:paraId="445BABB4" w14:textId="77777777" w:rsidTr="003029DD">
        <w:trPr>
          <w:trHeight w:val="266"/>
        </w:trPr>
        <w:tc>
          <w:tcPr>
            <w:tcW w:w="1526" w:type="dxa"/>
            <w:shd w:val="clear" w:color="auto" w:fill="FFFFFF" w:themeFill="background1"/>
            <w:vAlign w:val="center"/>
          </w:tcPr>
          <w:p w14:paraId="06A5B595" w14:textId="77777777" w:rsidR="002011C6" w:rsidRPr="00762554" w:rsidRDefault="002011C6" w:rsidP="00FC572C">
            <w:pPr>
              <w:tabs>
                <w:tab w:val="left" w:pos="3164"/>
              </w:tabs>
              <w:jc w:val="center"/>
              <w:rPr>
                <w:rFonts w:ascii="Albertus Extra Bold" w:hAnsi="Albertus Extra Bold" w:cstheme="minorHAnsi"/>
                <w:b/>
              </w:rPr>
            </w:pPr>
            <w:r w:rsidRPr="00762554">
              <w:rPr>
                <w:rFonts w:ascii="Albertus Extra Bold" w:hAnsi="Albertus Extra Bold" w:cstheme="minorHAnsi"/>
                <w:b/>
              </w:rPr>
              <w:t>7</w:t>
            </w:r>
          </w:p>
        </w:tc>
        <w:tc>
          <w:tcPr>
            <w:tcW w:w="7774" w:type="dxa"/>
            <w:gridSpan w:val="4"/>
            <w:shd w:val="clear" w:color="auto" w:fill="FFFFFF" w:themeFill="background1"/>
          </w:tcPr>
          <w:p w14:paraId="1E33CD67" w14:textId="77777777" w:rsidR="002011C6" w:rsidRPr="00970A80" w:rsidRDefault="00C84809" w:rsidP="00C84809">
            <w:pPr>
              <w:spacing w:before="100" w:beforeAutospacing="1" w:after="100" w:afterAutospacing="1"/>
              <w:rPr>
                <w:rFonts w:cstheme="minorHAnsi"/>
              </w:rPr>
            </w:pPr>
            <w:r w:rsidRPr="00970A80">
              <w:rPr>
                <w:rFonts w:cstheme="minorHAnsi"/>
              </w:rPr>
              <w:t>Manage and maintain the integrity of the Force property system ensuring quality property storage, retrieval and disposal service in support of the work of operational officers.</w:t>
            </w:r>
          </w:p>
        </w:tc>
      </w:tr>
      <w:tr w:rsidR="002011C6" w:rsidRPr="00A61771" w14:paraId="2F6749DC" w14:textId="77777777" w:rsidTr="003029DD">
        <w:trPr>
          <w:trHeight w:val="266"/>
        </w:trPr>
        <w:tc>
          <w:tcPr>
            <w:tcW w:w="1526" w:type="dxa"/>
            <w:shd w:val="clear" w:color="auto" w:fill="FFFFFF" w:themeFill="background1"/>
            <w:vAlign w:val="center"/>
          </w:tcPr>
          <w:p w14:paraId="0BD6F694" w14:textId="77777777" w:rsidR="002011C6" w:rsidRPr="00762554" w:rsidRDefault="002011C6" w:rsidP="00FC572C">
            <w:pPr>
              <w:tabs>
                <w:tab w:val="left" w:pos="3164"/>
              </w:tabs>
              <w:jc w:val="center"/>
              <w:rPr>
                <w:rFonts w:ascii="Albertus Extra Bold" w:hAnsi="Albertus Extra Bold" w:cstheme="minorHAnsi"/>
                <w:b/>
              </w:rPr>
            </w:pPr>
            <w:r w:rsidRPr="00762554">
              <w:rPr>
                <w:rFonts w:ascii="Albertus Extra Bold" w:hAnsi="Albertus Extra Bold" w:cstheme="minorHAnsi"/>
                <w:b/>
              </w:rPr>
              <w:t>8</w:t>
            </w:r>
          </w:p>
        </w:tc>
        <w:tc>
          <w:tcPr>
            <w:tcW w:w="7774" w:type="dxa"/>
            <w:gridSpan w:val="4"/>
            <w:shd w:val="clear" w:color="auto" w:fill="FFFFFF" w:themeFill="background1"/>
          </w:tcPr>
          <w:p w14:paraId="50BE4B9B" w14:textId="77777777" w:rsidR="002011C6" w:rsidRPr="00970A80" w:rsidRDefault="00C84809" w:rsidP="00C84809">
            <w:pPr>
              <w:spacing w:before="100" w:beforeAutospacing="1" w:after="100" w:afterAutospacing="1"/>
              <w:rPr>
                <w:rFonts w:cstheme="minorHAnsi"/>
              </w:rPr>
            </w:pPr>
            <w:r w:rsidRPr="00970A80">
              <w:rPr>
                <w:rFonts w:cstheme="minorHAnsi"/>
              </w:rPr>
              <w:t>Ensure vehicle fleet maintenance and vehicle servicing provisions are carried out efficiently and effectively in support of operational policing.</w:t>
            </w:r>
          </w:p>
        </w:tc>
      </w:tr>
      <w:tr w:rsidR="002011C6" w:rsidRPr="00A61771" w14:paraId="3382B233" w14:textId="77777777" w:rsidTr="00970A80">
        <w:trPr>
          <w:trHeight w:val="647"/>
        </w:trPr>
        <w:tc>
          <w:tcPr>
            <w:tcW w:w="1526" w:type="dxa"/>
            <w:shd w:val="clear" w:color="auto" w:fill="FFFFFF" w:themeFill="background1"/>
            <w:vAlign w:val="center"/>
          </w:tcPr>
          <w:p w14:paraId="28893A84" w14:textId="77777777" w:rsidR="002011C6" w:rsidRPr="00762554" w:rsidRDefault="002011C6" w:rsidP="00FC572C">
            <w:pPr>
              <w:tabs>
                <w:tab w:val="left" w:pos="3164"/>
              </w:tabs>
              <w:jc w:val="center"/>
              <w:rPr>
                <w:rFonts w:ascii="Albertus Extra Bold" w:hAnsi="Albertus Extra Bold" w:cstheme="minorHAnsi"/>
                <w:b/>
              </w:rPr>
            </w:pPr>
            <w:r w:rsidRPr="00762554">
              <w:rPr>
                <w:rFonts w:ascii="Albertus Extra Bold" w:hAnsi="Albertus Extra Bold" w:cstheme="minorHAnsi"/>
                <w:b/>
              </w:rPr>
              <w:lastRenderedPageBreak/>
              <w:t>9</w:t>
            </w:r>
          </w:p>
        </w:tc>
        <w:tc>
          <w:tcPr>
            <w:tcW w:w="7774" w:type="dxa"/>
            <w:gridSpan w:val="4"/>
            <w:shd w:val="clear" w:color="auto" w:fill="FFFFFF" w:themeFill="background1"/>
          </w:tcPr>
          <w:p w14:paraId="33969945" w14:textId="77777777" w:rsidR="00006C43" w:rsidRPr="00970A80" w:rsidRDefault="00970A80" w:rsidP="00970A80">
            <w:pPr>
              <w:spacing w:before="100" w:beforeAutospacing="1" w:after="100" w:afterAutospacing="1"/>
              <w:rPr>
                <w:rFonts w:cstheme="minorHAnsi"/>
              </w:rPr>
            </w:pPr>
            <w:r w:rsidRPr="00970A80">
              <w:rPr>
                <w:rFonts w:cstheme="minorHAnsi"/>
              </w:rPr>
              <w:t>Ensure the use of problem solving techniques to</w:t>
            </w:r>
            <w:r w:rsidRPr="00970A80">
              <w:rPr>
                <w:rFonts w:cstheme="minorHAnsi"/>
                <w:lang w:val="en"/>
              </w:rPr>
              <w:t xml:space="preserve"> identify issues, implement solutions, and thereafter </w:t>
            </w:r>
            <w:r w:rsidRPr="00970A80">
              <w:rPr>
                <w:rStyle w:val="Strong"/>
                <w:rFonts w:cstheme="minorHAnsi"/>
                <w:b w:val="0"/>
                <w:lang w:val="en"/>
              </w:rPr>
              <w:t>evaluate effectiveness</w:t>
            </w:r>
            <w:r w:rsidRPr="00970A80">
              <w:rPr>
                <w:rFonts w:cstheme="minorHAnsi"/>
                <w:b/>
                <w:bCs/>
                <w:lang w:val="en"/>
              </w:rPr>
              <w:t>.</w:t>
            </w:r>
          </w:p>
        </w:tc>
      </w:tr>
      <w:tr w:rsidR="00144D57" w:rsidRPr="00A61771" w14:paraId="1F168E57" w14:textId="77777777" w:rsidTr="00970A80">
        <w:trPr>
          <w:trHeight w:val="647"/>
        </w:trPr>
        <w:tc>
          <w:tcPr>
            <w:tcW w:w="1526" w:type="dxa"/>
            <w:shd w:val="clear" w:color="auto" w:fill="FFFFFF" w:themeFill="background1"/>
            <w:vAlign w:val="center"/>
          </w:tcPr>
          <w:p w14:paraId="623F60A6" w14:textId="70AA5453" w:rsidR="00144D57" w:rsidRPr="00762554" w:rsidRDefault="00144D57" w:rsidP="00FC572C">
            <w:pPr>
              <w:tabs>
                <w:tab w:val="left" w:pos="3164"/>
              </w:tabs>
              <w:jc w:val="center"/>
              <w:rPr>
                <w:rFonts w:ascii="Albertus Extra Bold" w:hAnsi="Albertus Extra Bold" w:cstheme="minorHAnsi"/>
                <w:b/>
              </w:rPr>
            </w:pPr>
            <w:r>
              <w:rPr>
                <w:rFonts w:ascii="Albertus Extra Bold" w:hAnsi="Albertus Extra Bold" w:cstheme="minorHAnsi"/>
                <w:b/>
              </w:rPr>
              <w:t>10</w:t>
            </w:r>
          </w:p>
        </w:tc>
        <w:tc>
          <w:tcPr>
            <w:tcW w:w="7774" w:type="dxa"/>
            <w:gridSpan w:val="4"/>
            <w:shd w:val="clear" w:color="auto" w:fill="FFFFFF" w:themeFill="background1"/>
          </w:tcPr>
          <w:p w14:paraId="346B9A98" w14:textId="79A41E5E" w:rsidR="00144D57" w:rsidRPr="00144D57" w:rsidRDefault="00144D57" w:rsidP="00970A80">
            <w:pPr>
              <w:spacing w:before="100" w:beforeAutospacing="1" w:after="100" w:afterAutospacing="1"/>
              <w:rPr>
                <w:rFonts w:cstheme="minorHAnsi"/>
              </w:rPr>
            </w:pPr>
            <w:r>
              <w:rPr>
                <w:rFonts w:eastAsia="Times New Roman" w:cstheme="minorHAnsi"/>
                <w:szCs w:val="24"/>
                <w:lang w:eastAsia="en-GB"/>
              </w:rPr>
              <w:t>Organise, co-ordinate and implement</w:t>
            </w:r>
            <w:r w:rsidRPr="00144D57">
              <w:rPr>
                <w:rFonts w:eastAsia="Times New Roman" w:cstheme="minorHAnsi"/>
                <w:szCs w:val="24"/>
                <w:lang w:eastAsia="en-GB"/>
              </w:rPr>
              <w:t xml:space="preserve"> Health &amp; Safety Inspections and associated tasks to ensure compliance with Health &amp; Safety legislation. Ensure completion of building checks and associated general maintenance requirements are complete, liaising with Estates where required</w:t>
            </w:r>
          </w:p>
        </w:tc>
      </w:tr>
      <w:tr w:rsidR="00144D57" w:rsidRPr="00A61771" w14:paraId="48C017E3" w14:textId="77777777" w:rsidTr="00970A80">
        <w:trPr>
          <w:trHeight w:val="647"/>
        </w:trPr>
        <w:tc>
          <w:tcPr>
            <w:tcW w:w="1526" w:type="dxa"/>
            <w:shd w:val="clear" w:color="auto" w:fill="FFFFFF" w:themeFill="background1"/>
            <w:vAlign w:val="center"/>
          </w:tcPr>
          <w:p w14:paraId="6973E336" w14:textId="17CCE605" w:rsidR="00144D57" w:rsidRPr="00762554" w:rsidRDefault="00144D57" w:rsidP="00FC572C">
            <w:pPr>
              <w:tabs>
                <w:tab w:val="left" w:pos="3164"/>
              </w:tabs>
              <w:jc w:val="center"/>
              <w:rPr>
                <w:rFonts w:ascii="Albertus Extra Bold" w:hAnsi="Albertus Extra Bold" w:cstheme="minorHAnsi"/>
                <w:b/>
              </w:rPr>
            </w:pPr>
            <w:r>
              <w:rPr>
                <w:rFonts w:ascii="Albertus Extra Bold" w:hAnsi="Albertus Extra Bold" w:cstheme="minorHAnsi"/>
                <w:b/>
              </w:rPr>
              <w:t>11</w:t>
            </w:r>
          </w:p>
        </w:tc>
        <w:tc>
          <w:tcPr>
            <w:tcW w:w="7774" w:type="dxa"/>
            <w:gridSpan w:val="4"/>
            <w:shd w:val="clear" w:color="auto" w:fill="FFFFFF" w:themeFill="background1"/>
          </w:tcPr>
          <w:p w14:paraId="1DE080F6" w14:textId="2AA0FB39" w:rsidR="00144D57" w:rsidRPr="00144D57" w:rsidRDefault="00144D57" w:rsidP="00144D57">
            <w:pPr>
              <w:spacing w:before="100" w:beforeAutospacing="1" w:after="100" w:afterAutospacing="1"/>
              <w:rPr>
                <w:rFonts w:ascii="Arial" w:hAnsi="Arial" w:cs="Arial"/>
              </w:rPr>
            </w:pPr>
            <w:r w:rsidRPr="00144D57">
              <w:rPr>
                <w:rFonts w:ascii="Arial" w:eastAsia="Times New Roman" w:hAnsi="Arial" w:cs="Arial"/>
                <w:bCs/>
                <w:lang w:eastAsia="en-GB"/>
              </w:rPr>
              <w:t xml:space="preserve">The </w:t>
            </w:r>
            <w:proofErr w:type="spellStart"/>
            <w:r w:rsidRPr="00144D57">
              <w:rPr>
                <w:rFonts w:ascii="Arial" w:eastAsia="Times New Roman" w:hAnsi="Arial" w:cs="Arial"/>
                <w:bCs/>
                <w:lang w:eastAsia="en-GB"/>
              </w:rPr>
              <w:t>postholder</w:t>
            </w:r>
            <w:proofErr w:type="spellEnd"/>
            <w:r w:rsidRPr="00144D57">
              <w:rPr>
                <w:rFonts w:ascii="Arial" w:eastAsia="Times New Roman" w:hAnsi="Arial" w:cs="Arial"/>
                <w:bCs/>
                <w:lang w:eastAsia="en-GB"/>
              </w:rPr>
              <w:t xml:space="preserve"> may be required to undertake such other responsibilities as are reasonably commensurate with the grade of the post.</w:t>
            </w:r>
          </w:p>
        </w:tc>
      </w:tr>
      <w:tr w:rsidR="000D6EB6" w:rsidRPr="00762554" w14:paraId="6D7AF70E" w14:textId="77777777" w:rsidTr="000D6EB6">
        <w:trPr>
          <w:trHeight w:val="266"/>
        </w:trPr>
        <w:tc>
          <w:tcPr>
            <w:tcW w:w="9300" w:type="dxa"/>
            <w:gridSpan w:val="5"/>
            <w:shd w:val="clear" w:color="auto" w:fill="auto"/>
          </w:tcPr>
          <w:p w14:paraId="1D29F3CE" w14:textId="7DEEDAB9" w:rsidR="000D6EB6" w:rsidRPr="00762554" w:rsidRDefault="000D6EB6" w:rsidP="002773AA">
            <w:pPr>
              <w:tabs>
                <w:tab w:val="left" w:pos="3164"/>
              </w:tabs>
              <w:jc w:val="both"/>
              <w:rPr>
                <w:rFonts w:ascii="Albertus Extra Bold" w:hAnsi="Albertus Extra Bold" w:cstheme="minorHAnsi"/>
                <w:b/>
              </w:rPr>
            </w:pPr>
            <w:r w:rsidRPr="00762554">
              <w:rPr>
                <w:rFonts w:ascii="Albertus Extra Bold" w:hAnsi="Albertus Extra Bold" w:cstheme="minorHAnsi"/>
                <w:b/>
              </w:rPr>
              <w:t xml:space="preserve">Part B –   Scope of contacts </w:t>
            </w:r>
          </w:p>
        </w:tc>
      </w:tr>
      <w:tr w:rsidR="002011C6" w:rsidRPr="00762554" w14:paraId="339B735B" w14:textId="77777777" w:rsidTr="003876A6">
        <w:trPr>
          <w:trHeight w:val="266"/>
        </w:trPr>
        <w:tc>
          <w:tcPr>
            <w:tcW w:w="9300" w:type="dxa"/>
            <w:gridSpan w:val="5"/>
            <w:shd w:val="clear" w:color="auto" w:fill="D9D9D9" w:themeFill="background1" w:themeFillShade="D9"/>
          </w:tcPr>
          <w:p w14:paraId="2164D065" w14:textId="77777777" w:rsidR="002011C6" w:rsidRPr="00762554" w:rsidRDefault="002011C6" w:rsidP="002773AA">
            <w:pPr>
              <w:tabs>
                <w:tab w:val="left" w:pos="3164"/>
              </w:tabs>
              <w:jc w:val="both"/>
              <w:rPr>
                <w:rFonts w:ascii="Albertus Extra Bold" w:hAnsi="Albertus Extra Bold" w:cstheme="minorHAnsi"/>
                <w:b/>
              </w:rPr>
            </w:pPr>
            <w:r w:rsidRPr="00762554">
              <w:rPr>
                <w:rFonts w:ascii="Albertus Extra Bold" w:hAnsi="Albertus Extra Bold" w:cstheme="minorHAnsi"/>
                <w:b/>
              </w:rPr>
              <w:t>Internal / External relationships:</w:t>
            </w:r>
          </w:p>
        </w:tc>
      </w:tr>
      <w:tr w:rsidR="002011C6" w:rsidRPr="00762554" w14:paraId="6130C7B9" w14:textId="77777777" w:rsidTr="004B1177">
        <w:trPr>
          <w:trHeight w:val="266"/>
        </w:trPr>
        <w:tc>
          <w:tcPr>
            <w:tcW w:w="9300" w:type="dxa"/>
            <w:gridSpan w:val="5"/>
            <w:shd w:val="clear" w:color="auto" w:fill="FFFFFF" w:themeFill="background1"/>
          </w:tcPr>
          <w:p w14:paraId="3DEFF634" w14:textId="2967DA79" w:rsidR="002011C6" w:rsidRPr="00762554" w:rsidRDefault="002011C6" w:rsidP="0096713E">
            <w:pPr>
              <w:rPr>
                <w:rFonts w:ascii="Albertus Extra Bold" w:hAnsi="Albertus Extra Bold" w:cstheme="minorHAnsi"/>
                <w:b/>
              </w:rPr>
            </w:pPr>
            <w:r w:rsidRPr="00762554">
              <w:rPr>
                <w:rFonts w:ascii="Albertus Extra Bold" w:hAnsi="Albertus Extra Bold" w:cstheme="minorHAnsi"/>
                <w:b/>
              </w:rPr>
              <w:t xml:space="preserve">Internal: </w:t>
            </w:r>
            <w:r w:rsidR="008B4FC4" w:rsidRPr="00762554">
              <w:rPr>
                <w:rFonts w:ascii="Albertus Extra Bold" w:hAnsi="Albertus Extra Bold" w:cstheme="minorHAnsi"/>
                <w:b/>
              </w:rPr>
              <w:t xml:space="preserve"> </w:t>
            </w:r>
            <w:r w:rsidR="00592F4B">
              <w:rPr>
                <w:rFonts w:cstheme="minorHAnsi"/>
                <w:b/>
              </w:rPr>
              <w:t>Officers/Staff/Volunteers and Visitors</w:t>
            </w:r>
          </w:p>
          <w:p w14:paraId="5412681B" w14:textId="6E0AA4F9" w:rsidR="002011C6" w:rsidRPr="005307FA" w:rsidRDefault="002011C6" w:rsidP="0096713E">
            <w:pPr>
              <w:rPr>
                <w:rFonts w:cstheme="minorHAnsi"/>
              </w:rPr>
            </w:pPr>
            <w:r w:rsidRPr="00970A80">
              <w:rPr>
                <w:rFonts w:cstheme="minorHAnsi"/>
              </w:rPr>
              <w:t>External:</w:t>
            </w:r>
            <w:r w:rsidR="00600C7E" w:rsidRPr="00970A80">
              <w:rPr>
                <w:rFonts w:cstheme="minorHAnsi"/>
              </w:rPr>
              <w:t xml:space="preserve"> Internal Auditor, </w:t>
            </w:r>
            <w:r w:rsidR="00970A80" w:rsidRPr="00970A80">
              <w:rPr>
                <w:rFonts w:cstheme="minorHAnsi"/>
              </w:rPr>
              <w:t>C</w:t>
            </w:r>
            <w:r w:rsidR="00534978" w:rsidRPr="00970A80">
              <w:rPr>
                <w:rFonts w:cstheme="minorHAnsi"/>
              </w:rPr>
              <w:t>ontractors,</w:t>
            </w:r>
          </w:p>
        </w:tc>
      </w:tr>
    </w:tbl>
    <w:p w14:paraId="5AD461D3" w14:textId="77777777"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ayout w:type="fixed"/>
        <w:tblLook w:val="04A0" w:firstRow="1" w:lastRow="0" w:firstColumn="1" w:lastColumn="0" w:noHBand="0" w:noVBand="1"/>
      </w:tblPr>
      <w:tblGrid>
        <w:gridCol w:w="1747"/>
        <w:gridCol w:w="3130"/>
        <w:gridCol w:w="1984"/>
        <w:gridCol w:w="2279"/>
      </w:tblGrid>
      <w:tr w:rsidR="000364FC" w:rsidRPr="00A61771" w14:paraId="30F55DEA" w14:textId="77777777" w:rsidTr="00342446">
        <w:tc>
          <w:tcPr>
            <w:tcW w:w="1747" w:type="dxa"/>
            <w:shd w:val="clear" w:color="auto" w:fill="D9D9D9" w:themeFill="background1" w:themeFillShade="D9"/>
            <w:vAlign w:val="center"/>
          </w:tcPr>
          <w:p w14:paraId="20B9C0BC"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3130" w:type="dxa"/>
            <w:shd w:val="clear" w:color="auto" w:fill="D9D9D9" w:themeFill="background1" w:themeFillShade="D9"/>
            <w:vAlign w:val="center"/>
          </w:tcPr>
          <w:p w14:paraId="1123A10D"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1984" w:type="dxa"/>
            <w:shd w:val="clear" w:color="auto" w:fill="D9D9D9" w:themeFill="background1" w:themeFillShade="D9"/>
            <w:vAlign w:val="center"/>
          </w:tcPr>
          <w:p w14:paraId="1EE61E68"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279" w:type="dxa"/>
            <w:shd w:val="clear" w:color="auto" w:fill="D9D9D9" w:themeFill="background1" w:themeFillShade="D9"/>
            <w:vAlign w:val="center"/>
          </w:tcPr>
          <w:p w14:paraId="7D293579"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14:paraId="55961437" w14:textId="77777777" w:rsidTr="00342446">
        <w:tc>
          <w:tcPr>
            <w:tcW w:w="1747" w:type="dxa"/>
          </w:tcPr>
          <w:p w14:paraId="5020B6B2" w14:textId="77777777" w:rsidR="000364FC" w:rsidRPr="00970A80" w:rsidRDefault="000364FC" w:rsidP="00124472">
            <w:pPr>
              <w:rPr>
                <w:rFonts w:asciiTheme="minorHAnsi" w:hAnsiTheme="minorHAnsi" w:cstheme="minorHAnsi"/>
                <w:b/>
                <w:sz w:val="22"/>
                <w:szCs w:val="22"/>
              </w:rPr>
            </w:pPr>
            <w:r w:rsidRPr="00970A80">
              <w:rPr>
                <w:rFonts w:asciiTheme="minorHAnsi" w:hAnsiTheme="minorHAnsi" w:cstheme="minorHAnsi"/>
                <w:b/>
                <w:sz w:val="22"/>
                <w:szCs w:val="22"/>
              </w:rPr>
              <w:t>Qualifications, knowledge and experience</w:t>
            </w:r>
          </w:p>
        </w:tc>
        <w:tc>
          <w:tcPr>
            <w:tcW w:w="3130" w:type="dxa"/>
          </w:tcPr>
          <w:p w14:paraId="120D9898" w14:textId="77777777" w:rsidR="000D5EAE" w:rsidRPr="00970A80" w:rsidRDefault="000D5EAE" w:rsidP="000D5EAE">
            <w:pPr>
              <w:pStyle w:val="Default"/>
              <w:rPr>
                <w:rFonts w:asciiTheme="minorHAnsi" w:hAnsiTheme="minorHAnsi" w:cstheme="minorHAnsi"/>
                <w:sz w:val="22"/>
                <w:szCs w:val="22"/>
              </w:rPr>
            </w:pPr>
            <w:r w:rsidRPr="00970A80">
              <w:rPr>
                <w:rFonts w:asciiTheme="minorHAnsi" w:hAnsiTheme="minorHAnsi" w:cstheme="minorHAnsi"/>
                <w:sz w:val="22"/>
                <w:szCs w:val="22"/>
              </w:rPr>
              <w:t xml:space="preserve">Proven experience working at a supervisory level within a large and complex organisation. </w:t>
            </w:r>
          </w:p>
          <w:p w14:paraId="58812E8B" w14:textId="77777777" w:rsidR="000364FC" w:rsidRPr="00970A80" w:rsidRDefault="000D5EAE" w:rsidP="000D5EAE">
            <w:pPr>
              <w:spacing w:after="160"/>
              <w:rPr>
                <w:rFonts w:asciiTheme="minorHAnsi" w:hAnsiTheme="minorHAnsi" w:cstheme="minorHAnsi"/>
                <w:b/>
                <w:sz w:val="22"/>
                <w:szCs w:val="22"/>
              </w:rPr>
            </w:pPr>
            <w:r w:rsidRPr="00970A80">
              <w:rPr>
                <w:rFonts w:asciiTheme="minorHAnsi" w:hAnsiTheme="minorHAnsi" w:cstheme="minorHAnsi"/>
                <w:b/>
                <w:sz w:val="22"/>
                <w:szCs w:val="22"/>
              </w:rPr>
              <w:t>IOSHH Managing Safety</w:t>
            </w:r>
          </w:p>
        </w:tc>
        <w:tc>
          <w:tcPr>
            <w:tcW w:w="1984" w:type="dxa"/>
          </w:tcPr>
          <w:p w14:paraId="6EE369E1" w14:textId="77777777" w:rsidR="00E71B53" w:rsidRPr="00762554" w:rsidRDefault="00E71B53" w:rsidP="00E71B53">
            <w:pPr>
              <w:spacing w:after="90"/>
              <w:rPr>
                <w:rFonts w:ascii="Albertus Extra Bold" w:hAnsi="Albertus Extra Bold" w:cstheme="minorHAnsi"/>
                <w:sz w:val="22"/>
                <w:szCs w:val="22"/>
              </w:rPr>
            </w:pPr>
          </w:p>
        </w:tc>
        <w:tc>
          <w:tcPr>
            <w:tcW w:w="2279" w:type="dxa"/>
          </w:tcPr>
          <w:p w14:paraId="2561BF59" w14:textId="77777777" w:rsidR="00342446" w:rsidRPr="00970A80" w:rsidRDefault="00342446" w:rsidP="00682489">
            <w:pPr>
              <w:spacing w:after="90"/>
              <w:rPr>
                <w:rFonts w:asciiTheme="minorHAnsi" w:hAnsiTheme="minorHAnsi" w:cstheme="minorHAnsi"/>
                <w:sz w:val="22"/>
                <w:szCs w:val="22"/>
              </w:rPr>
            </w:pPr>
            <w:r w:rsidRPr="00970A80">
              <w:rPr>
                <w:rFonts w:asciiTheme="minorHAnsi" w:hAnsiTheme="minorHAnsi" w:cstheme="minorHAnsi"/>
                <w:sz w:val="22"/>
                <w:szCs w:val="22"/>
              </w:rPr>
              <w:t>Application</w:t>
            </w:r>
          </w:p>
          <w:p w14:paraId="31F66E4F" w14:textId="77777777" w:rsidR="00682489" w:rsidRPr="00970A80" w:rsidRDefault="00342446" w:rsidP="00682489">
            <w:pPr>
              <w:spacing w:after="90"/>
              <w:rPr>
                <w:rFonts w:asciiTheme="minorHAnsi" w:hAnsiTheme="minorHAnsi" w:cstheme="minorHAnsi"/>
                <w:sz w:val="22"/>
                <w:szCs w:val="22"/>
              </w:rPr>
            </w:pPr>
            <w:r w:rsidRPr="00970A80">
              <w:rPr>
                <w:rFonts w:asciiTheme="minorHAnsi" w:hAnsiTheme="minorHAnsi" w:cstheme="minorHAnsi"/>
                <w:sz w:val="22"/>
                <w:szCs w:val="22"/>
              </w:rPr>
              <w:t>Interview</w:t>
            </w:r>
          </w:p>
          <w:p w14:paraId="55F29049" w14:textId="77777777" w:rsidR="000364FC" w:rsidRPr="00970A80" w:rsidRDefault="00682489" w:rsidP="00682489">
            <w:pPr>
              <w:spacing w:after="90"/>
              <w:rPr>
                <w:rFonts w:asciiTheme="minorHAnsi" w:hAnsiTheme="minorHAnsi" w:cstheme="minorHAnsi"/>
                <w:sz w:val="22"/>
                <w:szCs w:val="22"/>
              </w:rPr>
            </w:pPr>
            <w:r w:rsidRPr="00970A80">
              <w:rPr>
                <w:rFonts w:asciiTheme="minorHAnsi" w:hAnsiTheme="minorHAnsi" w:cstheme="minorHAnsi"/>
                <w:sz w:val="22"/>
                <w:szCs w:val="22"/>
              </w:rPr>
              <w:t>CPD</w:t>
            </w:r>
          </w:p>
        </w:tc>
      </w:tr>
      <w:tr w:rsidR="000364FC" w:rsidRPr="00A61771" w14:paraId="1A4A7ED5" w14:textId="77777777" w:rsidTr="00342446">
        <w:tc>
          <w:tcPr>
            <w:tcW w:w="1747" w:type="dxa"/>
          </w:tcPr>
          <w:p w14:paraId="799257B2" w14:textId="77777777" w:rsidR="000364FC" w:rsidRPr="00970A80" w:rsidRDefault="000364FC" w:rsidP="00124472">
            <w:pPr>
              <w:rPr>
                <w:rFonts w:asciiTheme="minorHAnsi" w:hAnsiTheme="minorHAnsi" w:cstheme="minorHAnsi"/>
                <w:b/>
                <w:sz w:val="22"/>
                <w:szCs w:val="22"/>
              </w:rPr>
            </w:pPr>
            <w:r w:rsidRPr="00970A80">
              <w:rPr>
                <w:rFonts w:asciiTheme="minorHAnsi" w:hAnsiTheme="minorHAnsi" w:cstheme="minorHAnsi"/>
                <w:b/>
                <w:sz w:val="22"/>
                <w:szCs w:val="22"/>
              </w:rPr>
              <w:t>Planning and organising</w:t>
            </w:r>
          </w:p>
        </w:tc>
        <w:tc>
          <w:tcPr>
            <w:tcW w:w="3130" w:type="dxa"/>
          </w:tcPr>
          <w:p w14:paraId="7E3B4012" w14:textId="77777777" w:rsidR="000364FC" w:rsidRPr="00970A80" w:rsidRDefault="000D5EAE" w:rsidP="00342446">
            <w:pPr>
              <w:pStyle w:val="Default"/>
              <w:rPr>
                <w:rFonts w:asciiTheme="minorHAnsi" w:hAnsiTheme="minorHAnsi" w:cstheme="minorHAnsi"/>
                <w:sz w:val="22"/>
                <w:szCs w:val="22"/>
              </w:rPr>
            </w:pPr>
            <w:r w:rsidRPr="00970A80">
              <w:rPr>
                <w:rFonts w:asciiTheme="minorHAnsi" w:hAnsiTheme="minorHAnsi" w:cstheme="minorHAnsi"/>
                <w:sz w:val="22"/>
                <w:szCs w:val="22"/>
              </w:rPr>
              <w:t>Experience of planning and organising across multi-functional areas in</w:t>
            </w:r>
            <w:r w:rsidR="00342446" w:rsidRPr="00970A80">
              <w:rPr>
                <w:rFonts w:asciiTheme="minorHAnsi" w:hAnsiTheme="minorHAnsi" w:cstheme="minorHAnsi"/>
                <w:sz w:val="22"/>
                <w:szCs w:val="22"/>
              </w:rPr>
              <w:t xml:space="preserve"> an ever changing environment.</w:t>
            </w:r>
          </w:p>
        </w:tc>
        <w:tc>
          <w:tcPr>
            <w:tcW w:w="1984" w:type="dxa"/>
          </w:tcPr>
          <w:p w14:paraId="4215EED8" w14:textId="77777777" w:rsidR="000364FC" w:rsidRPr="00762554" w:rsidRDefault="000364FC" w:rsidP="00124472">
            <w:pPr>
              <w:spacing w:after="90"/>
              <w:rPr>
                <w:rFonts w:ascii="Albertus Extra Bold" w:hAnsi="Albertus Extra Bold" w:cstheme="minorHAnsi"/>
                <w:sz w:val="22"/>
                <w:szCs w:val="22"/>
              </w:rPr>
            </w:pPr>
          </w:p>
        </w:tc>
        <w:tc>
          <w:tcPr>
            <w:tcW w:w="2279" w:type="dxa"/>
          </w:tcPr>
          <w:p w14:paraId="5E78BB7E" w14:textId="77777777" w:rsidR="00342446" w:rsidRPr="00970A80" w:rsidRDefault="00342446" w:rsidP="00326DFC">
            <w:pPr>
              <w:spacing w:after="90"/>
              <w:rPr>
                <w:rFonts w:asciiTheme="minorHAnsi" w:hAnsiTheme="minorHAnsi" w:cstheme="minorHAnsi"/>
                <w:sz w:val="22"/>
                <w:szCs w:val="22"/>
              </w:rPr>
            </w:pPr>
            <w:r w:rsidRPr="00970A80">
              <w:rPr>
                <w:rFonts w:asciiTheme="minorHAnsi" w:hAnsiTheme="minorHAnsi" w:cstheme="minorHAnsi"/>
                <w:sz w:val="22"/>
                <w:szCs w:val="22"/>
              </w:rPr>
              <w:t>Application</w:t>
            </w:r>
          </w:p>
          <w:p w14:paraId="58BDC79C" w14:textId="77777777" w:rsidR="00326DFC" w:rsidRPr="00970A80" w:rsidRDefault="00342446" w:rsidP="00326DFC">
            <w:pPr>
              <w:spacing w:after="90"/>
              <w:rPr>
                <w:rFonts w:asciiTheme="minorHAnsi" w:hAnsiTheme="minorHAnsi" w:cstheme="minorHAnsi"/>
                <w:sz w:val="22"/>
                <w:szCs w:val="22"/>
              </w:rPr>
            </w:pPr>
            <w:r w:rsidRPr="00970A80">
              <w:rPr>
                <w:rFonts w:asciiTheme="minorHAnsi" w:hAnsiTheme="minorHAnsi" w:cstheme="minorHAnsi"/>
                <w:sz w:val="22"/>
                <w:szCs w:val="22"/>
              </w:rPr>
              <w:t>interview</w:t>
            </w:r>
          </w:p>
          <w:p w14:paraId="039F88A9" w14:textId="77777777" w:rsidR="000364FC" w:rsidRPr="00970A80" w:rsidRDefault="00326DFC" w:rsidP="00326DFC">
            <w:pPr>
              <w:spacing w:after="90"/>
              <w:rPr>
                <w:rFonts w:asciiTheme="minorHAnsi" w:hAnsiTheme="minorHAnsi" w:cstheme="minorHAnsi"/>
                <w:sz w:val="22"/>
                <w:szCs w:val="22"/>
              </w:rPr>
            </w:pPr>
            <w:r w:rsidRPr="00970A80">
              <w:rPr>
                <w:rFonts w:asciiTheme="minorHAnsi" w:hAnsiTheme="minorHAnsi" w:cstheme="minorHAnsi"/>
                <w:sz w:val="22"/>
                <w:szCs w:val="22"/>
              </w:rPr>
              <w:t>CPD</w:t>
            </w:r>
          </w:p>
        </w:tc>
      </w:tr>
      <w:tr w:rsidR="000364FC" w:rsidRPr="00A61771" w14:paraId="14CCF753" w14:textId="77777777" w:rsidTr="00342446">
        <w:tc>
          <w:tcPr>
            <w:tcW w:w="1747" w:type="dxa"/>
          </w:tcPr>
          <w:p w14:paraId="36F07723" w14:textId="77777777" w:rsidR="000364FC" w:rsidRPr="00970A80" w:rsidRDefault="000364FC" w:rsidP="00124472">
            <w:pPr>
              <w:rPr>
                <w:rFonts w:asciiTheme="minorHAnsi" w:hAnsiTheme="minorHAnsi" w:cstheme="minorHAnsi"/>
                <w:b/>
                <w:sz w:val="22"/>
                <w:szCs w:val="22"/>
              </w:rPr>
            </w:pPr>
            <w:r w:rsidRPr="00970A80">
              <w:rPr>
                <w:rFonts w:asciiTheme="minorHAnsi" w:hAnsiTheme="minorHAnsi" w:cstheme="minorHAnsi"/>
                <w:b/>
                <w:sz w:val="22"/>
                <w:szCs w:val="22"/>
              </w:rPr>
              <w:t>Problem solving and initiative</w:t>
            </w:r>
          </w:p>
        </w:tc>
        <w:tc>
          <w:tcPr>
            <w:tcW w:w="3130" w:type="dxa"/>
          </w:tcPr>
          <w:p w14:paraId="421757AD" w14:textId="77777777" w:rsidR="000364FC" w:rsidRPr="00970A80" w:rsidRDefault="00342446" w:rsidP="00342446">
            <w:pPr>
              <w:rPr>
                <w:rFonts w:asciiTheme="minorHAnsi" w:hAnsiTheme="minorHAnsi" w:cstheme="minorHAnsi"/>
                <w:sz w:val="22"/>
                <w:szCs w:val="22"/>
              </w:rPr>
            </w:pPr>
            <w:r w:rsidRPr="00970A80">
              <w:rPr>
                <w:rFonts w:asciiTheme="minorHAnsi" w:hAnsiTheme="minorHAnsi" w:cstheme="minorHAnsi"/>
                <w:sz w:val="22"/>
              </w:rPr>
              <w:t>Ability to use judgement, initiative and creativity, to resolve situations and provide positive solutions</w:t>
            </w:r>
          </w:p>
        </w:tc>
        <w:tc>
          <w:tcPr>
            <w:tcW w:w="1984" w:type="dxa"/>
          </w:tcPr>
          <w:p w14:paraId="148B5926" w14:textId="77777777" w:rsidR="000364FC" w:rsidRPr="00762554" w:rsidRDefault="000364FC" w:rsidP="00124472">
            <w:pPr>
              <w:spacing w:after="90"/>
              <w:rPr>
                <w:rFonts w:ascii="Albertus Extra Bold" w:hAnsi="Albertus Extra Bold" w:cstheme="minorHAnsi"/>
                <w:sz w:val="22"/>
                <w:szCs w:val="22"/>
              </w:rPr>
            </w:pPr>
          </w:p>
        </w:tc>
        <w:tc>
          <w:tcPr>
            <w:tcW w:w="2279" w:type="dxa"/>
          </w:tcPr>
          <w:p w14:paraId="40E7BD5A" w14:textId="77777777" w:rsidR="00342446" w:rsidRPr="00970A80" w:rsidRDefault="00326DFC" w:rsidP="00326DFC">
            <w:pPr>
              <w:spacing w:after="90"/>
              <w:rPr>
                <w:rFonts w:asciiTheme="minorHAnsi" w:hAnsiTheme="minorHAnsi" w:cstheme="minorHAnsi"/>
                <w:sz w:val="22"/>
                <w:szCs w:val="22"/>
              </w:rPr>
            </w:pPr>
            <w:r w:rsidRPr="00970A80">
              <w:rPr>
                <w:rFonts w:asciiTheme="minorHAnsi" w:hAnsiTheme="minorHAnsi" w:cstheme="minorHAnsi"/>
                <w:sz w:val="22"/>
                <w:szCs w:val="22"/>
              </w:rPr>
              <w:t>Application</w:t>
            </w:r>
          </w:p>
          <w:p w14:paraId="15580887" w14:textId="77777777" w:rsidR="00326DFC" w:rsidRPr="00970A80" w:rsidRDefault="00342446" w:rsidP="00326DFC">
            <w:pPr>
              <w:spacing w:after="90"/>
              <w:rPr>
                <w:rFonts w:asciiTheme="minorHAnsi" w:hAnsiTheme="minorHAnsi" w:cstheme="minorHAnsi"/>
                <w:sz w:val="22"/>
                <w:szCs w:val="22"/>
              </w:rPr>
            </w:pPr>
            <w:r w:rsidRPr="00970A80">
              <w:rPr>
                <w:rFonts w:asciiTheme="minorHAnsi" w:hAnsiTheme="minorHAnsi" w:cstheme="minorHAnsi"/>
                <w:sz w:val="22"/>
                <w:szCs w:val="22"/>
              </w:rPr>
              <w:t>Interview</w:t>
            </w:r>
          </w:p>
          <w:p w14:paraId="6D4BECEB" w14:textId="77777777" w:rsidR="000364FC" w:rsidRPr="00970A80" w:rsidRDefault="00326DFC" w:rsidP="00326DFC">
            <w:pPr>
              <w:spacing w:after="90"/>
              <w:rPr>
                <w:rFonts w:asciiTheme="minorHAnsi" w:hAnsiTheme="minorHAnsi" w:cstheme="minorHAnsi"/>
                <w:sz w:val="22"/>
                <w:szCs w:val="22"/>
              </w:rPr>
            </w:pPr>
            <w:r w:rsidRPr="00970A80">
              <w:rPr>
                <w:rFonts w:asciiTheme="minorHAnsi" w:hAnsiTheme="minorHAnsi" w:cstheme="minorHAnsi"/>
                <w:sz w:val="22"/>
                <w:szCs w:val="22"/>
              </w:rPr>
              <w:t>CPD</w:t>
            </w:r>
          </w:p>
        </w:tc>
      </w:tr>
      <w:tr w:rsidR="000364FC" w:rsidRPr="00A61771" w14:paraId="468F0BC6" w14:textId="77777777" w:rsidTr="00342446">
        <w:tc>
          <w:tcPr>
            <w:tcW w:w="1747" w:type="dxa"/>
          </w:tcPr>
          <w:p w14:paraId="1638D9B0" w14:textId="77777777" w:rsidR="000364FC" w:rsidRPr="00970A80" w:rsidRDefault="000364FC" w:rsidP="00124472">
            <w:pPr>
              <w:rPr>
                <w:rFonts w:asciiTheme="minorHAnsi" w:hAnsiTheme="minorHAnsi" w:cstheme="minorHAnsi"/>
                <w:b/>
                <w:sz w:val="22"/>
                <w:szCs w:val="22"/>
              </w:rPr>
            </w:pPr>
            <w:r w:rsidRPr="00970A80">
              <w:rPr>
                <w:rFonts w:asciiTheme="minorHAnsi" w:hAnsiTheme="minorHAnsi" w:cstheme="minorHAnsi"/>
                <w:b/>
                <w:sz w:val="22"/>
                <w:szCs w:val="22"/>
              </w:rPr>
              <w:t>Management and teamwork</w:t>
            </w:r>
          </w:p>
        </w:tc>
        <w:tc>
          <w:tcPr>
            <w:tcW w:w="3130" w:type="dxa"/>
          </w:tcPr>
          <w:p w14:paraId="1E03E0B3" w14:textId="77777777" w:rsidR="000364FC" w:rsidRPr="00970A80" w:rsidRDefault="00483115" w:rsidP="00AA139E">
            <w:pPr>
              <w:pStyle w:val="Default"/>
              <w:rPr>
                <w:rFonts w:asciiTheme="minorHAnsi" w:hAnsiTheme="minorHAnsi" w:cstheme="minorHAnsi"/>
                <w:sz w:val="22"/>
                <w:szCs w:val="22"/>
              </w:rPr>
            </w:pPr>
            <w:r w:rsidRPr="00970A80">
              <w:rPr>
                <w:rFonts w:asciiTheme="minorHAnsi" w:hAnsiTheme="minorHAnsi" w:cstheme="minorHAnsi"/>
                <w:sz w:val="22"/>
                <w:szCs w:val="22"/>
              </w:rPr>
              <w:t>Experience of dealing with complex people issues, including disciplinary, attendance and performance management.</w:t>
            </w:r>
          </w:p>
        </w:tc>
        <w:tc>
          <w:tcPr>
            <w:tcW w:w="1984" w:type="dxa"/>
          </w:tcPr>
          <w:p w14:paraId="15CFE981" w14:textId="77777777" w:rsidR="000364FC" w:rsidRPr="00762554" w:rsidRDefault="000364FC" w:rsidP="00124472">
            <w:pPr>
              <w:spacing w:after="90"/>
              <w:rPr>
                <w:rFonts w:ascii="Albertus Extra Bold" w:hAnsi="Albertus Extra Bold" w:cstheme="minorHAnsi"/>
                <w:sz w:val="22"/>
                <w:szCs w:val="22"/>
              </w:rPr>
            </w:pPr>
          </w:p>
        </w:tc>
        <w:tc>
          <w:tcPr>
            <w:tcW w:w="2279" w:type="dxa"/>
          </w:tcPr>
          <w:p w14:paraId="643DAF5C" w14:textId="77777777" w:rsidR="00342446" w:rsidRPr="00970A80" w:rsidRDefault="00326DFC" w:rsidP="00326DFC">
            <w:pPr>
              <w:spacing w:after="90"/>
              <w:rPr>
                <w:rFonts w:asciiTheme="minorHAnsi" w:hAnsiTheme="minorHAnsi" w:cstheme="minorHAnsi"/>
                <w:sz w:val="22"/>
                <w:szCs w:val="22"/>
              </w:rPr>
            </w:pPr>
            <w:r w:rsidRPr="00970A80">
              <w:rPr>
                <w:rFonts w:asciiTheme="minorHAnsi" w:hAnsiTheme="minorHAnsi" w:cstheme="minorHAnsi"/>
                <w:sz w:val="22"/>
                <w:szCs w:val="22"/>
              </w:rPr>
              <w:t>Application</w:t>
            </w:r>
          </w:p>
          <w:p w14:paraId="2D7D50C9" w14:textId="77777777" w:rsidR="00326DFC" w:rsidRPr="00970A80" w:rsidRDefault="00342446" w:rsidP="00326DFC">
            <w:pPr>
              <w:spacing w:after="90"/>
              <w:rPr>
                <w:rFonts w:asciiTheme="minorHAnsi" w:hAnsiTheme="minorHAnsi" w:cstheme="minorHAnsi"/>
                <w:sz w:val="22"/>
                <w:szCs w:val="22"/>
              </w:rPr>
            </w:pPr>
            <w:r w:rsidRPr="00970A80">
              <w:rPr>
                <w:rFonts w:asciiTheme="minorHAnsi" w:hAnsiTheme="minorHAnsi" w:cstheme="minorHAnsi"/>
                <w:sz w:val="22"/>
                <w:szCs w:val="22"/>
              </w:rPr>
              <w:t>interview</w:t>
            </w:r>
          </w:p>
          <w:p w14:paraId="3B910C3B" w14:textId="77777777" w:rsidR="000364FC" w:rsidRPr="00970A80" w:rsidRDefault="00326DFC" w:rsidP="00326DFC">
            <w:pPr>
              <w:spacing w:after="90"/>
              <w:rPr>
                <w:rFonts w:asciiTheme="minorHAnsi" w:hAnsiTheme="minorHAnsi" w:cstheme="minorHAnsi"/>
                <w:sz w:val="22"/>
                <w:szCs w:val="22"/>
              </w:rPr>
            </w:pPr>
            <w:r w:rsidRPr="00970A80">
              <w:rPr>
                <w:rFonts w:asciiTheme="minorHAnsi" w:hAnsiTheme="minorHAnsi" w:cstheme="minorHAnsi"/>
                <w:sz w:val="22"/>
                <w:szCs w:val="22"/>
              </w:rPr>
              <w:t>CPD</w:t>
            </w:r>
          </w:p>
        </w:tc>
      </w:tr>
      <w:tr w:rsidR="000364FC" w:rsidRPr="00A61771" w14:paraId="7597BB9F" w14:textId="77777777" w:rsidTr="00342446">
        <w:tc>
          <w:tcPr>
            <w:tcW w:w="1747" w:type="dxa"/>
          </w:tcPr>
          <w:p w14:paraId="78C38AAF" w14:textId="77777777" w:rsidR="000364FC" w:rsidRPr="00970A80" w:rsidRDefault="000364FC" w:rsidP="00124472">
            <w:pPr>
              <w:rPr>
                <w:rFonts w:asciiTheme="minorHAnsi" w:hAnsiTheme="minorHAnsi" w:cstheme="minorHAnsi"/>
                <w:b/>
                <w:sz w:val="22"/>
                <w:szCs w:val="22"/>
              </w:rPr>
            </w:pPr>
            <w:r w:rsidRPr="00970A80">
              <w:rPr>
                <w:rFonts w:asciiTheme="minorHAnsi" w:hAnsiTheme="minorHAnsi" w:cstheme="minorHAnsi"/>
                <w:b/>
                <w:sz w:val="22"/>
                <w:szCs w:val="22"/>
              </w:rPr>
              <w:t>Communicating and influencing</w:t>
            </w:r>
          </w:p>
        </w:tc>
        <w:tc>
          <w:tcPr>
            <w:tcW w:w="3130" w:type="dxa"/>
          </w:tcPr>
          <w:p w14:paraId="00AC6107" w14:textId="77777777" w:rsidR="00E71B53" w:rsidRPr="00970A80" w:rsidRDefault="000D5EAE" w:rsidP="00E71B53">
            <w:pPr>
              <w:pStyle w:val="Default"/>
              <w:rPr>
                <w:rFonts w:asciiTheme="minorHAnsi" w:hAnsiTheme="minorHAnsi" w:cstheme="minorHAnsi"/>
                <w:sz w:val="22"/>
                <w:szCs w:val="22"/>
              </w:rPr>
            </w:pPr>
            <w:r w:rsidRPr="00970A80">
              <w:rPr>
                <w:rFonts w:asciiTheme="minorHAnsi" w:hAnsiTheme="minorHAnsi" w:cstheme="minorHAnsi"/>
                <w:sz w:val="22"/>
                <w:szCs w:val="22"/>
              </w:rPr>
              <w:t xml:space="preserve">The ability to communicate clearly, concisely and timely at all levels. </w:t>
            </w:r>
          </w:p>
          <w:p w14:paraId="7012E9FC" w14:textId="77777777" w:rsidR="000364FC" w:rsidRPr="00970A80" w:rsidRDefault="00483115" w:rsidP="00483115">
            <w:pPr>
              <w:pStyle w:val="Default"/>
              <w:rPr>
                <w:rFonts w:asciiTheme="minorHAnsi" w:hAnsiTheme="minorHAnsi" w:cstheme="minorHAnsi"/>
                <w:sz w:val="22"/>
                <w:szCs w:val="22"/>
              </w:rPr>
            </w:pPr>
            <w:r w:rsidRPr="00970A80">
              <w:rPr>
                <w:rFonts w:asciiTheme="minorHAnsi" w:hAnsiTheme="minorHAnsi" w:cstheme="minorHAnsi"/>
                <w:sz w:val="22"/>
                <w:szCs w:val="22"/>
              </w:rPr>
              <w:t>Evidence of excellent communication, interpersonal and people management skills.</w:t>
            </w:r>
          </w:p>
        </w:tc>
        <w:tc>
          <w:tcPr>
            <w:tcW w:w="1984" w:type="dxa"/>
          </w:tcPr>
          <w:p w14:paraId="20A75B57" w14:textId="77777777" w:rsidR="000364FC" w:rsidRPr="00762554" w:rsidRDefault="000364FC" w:rsidP="00124472">
            <w:pPr>
              <w:spacing w:after="90"/>
              <w:rPr>
                <w:rFonts w:ascii="Albertus Extra Bold" w:hAnsi="Albertus Extra Bold" w:cstheme="minorHAnsi"/>
                <w:sz w:val="22"/>
                <w:szCs w:val="22"/>
              </w:rPr>
            </w:pPr>
          </w:p>
        </w:tc>
        <w:tc>
          <w:tcPr>
            <w:tcW w:w="2279" w:type="dxa"/>
          </w:tcPr>
          <w:p w14:paraId="4F67E21C" w14:textId="77777777" w:rsidR="00342446" w:rsidRPr="00970A80" w:rsidRDefault="00326DFC" w:rsidP="00326DFC">
            <w:pPr>
              <w:spacing w:after="90"/>
              <w:rPr>
                <w:rFonts w:asciiTheme="minorHAnsi" w:hAnsiTheme="minorHAnsi" w:cstheme="minorHAnsi"/>
                <w:sz w:val="22"/>
                <w:szCs w:val="22"/>
              </w:rPr>
            </w:pPr>
            <w:r w:rsidRPr="00970A80">
              <w:rPr>
                <w:rFonts w:asciiTheme="minorHAnsi" w:hAnsiTheme="minorHAnsi" w:cstheme="minorHAnsi"/>
                <w:sz w:val="22"/>
                <w:szCs w:val="22"/>
              </w:rPr>
              <w:t>Application</w:t>
            </w:r>
          </w:p>
          <w:p w14:paraId="5F5A2D47" w14:textId="77777777" w:rsidR="00326DFC" w:rsidRPr="00970A80" w:rsidRDefault="00342446" w:rsidP="00326DFC">
            <w:pPr>
              <w:spacing w:after="90"/>
              <w:rPr>
                <w:rFonts w:asciiTheme="minorHAnsi" w:hAnsiTheme="minorHAnsi" w:cstheme="minorHAnsi"/>
                <w:sz w:val="22"/>
                <w:szCs w:val="22"/>
              </w:rPr>
            </w:pPr>
            <w:r w:rsidRPr="00970A80">
              <w:rPr>
                <w:rFonts w:asciiTheme="minorHAnsi" w:hAnsiTheme="minorHAnsi" w:cstheme="minorHAnsi"/>
                <w:sz w:val="22"/>
                <w:szCs w:val="22"/>
              </w:rPr>
              <w:t>Interview</w:t>
            </w:r>
          </w:p>
          <w:p w14:paraId="2187E638" w14:textId="77777777" w:rsidR="000364FC" w:rsidRPr="00970A80" w:rsidRDefault="00326DFC" w:rsidP="00326DFC">
            <w:pPr>
              <w:spacing w:after="90"/>
              <w:rPr>
                <w:rFonts w:asciiTheme="minorHAnsi" w:hAnsiTheme="minorHAnsi" w:cstheme="minorHAnsi"/>
                <w:sz w:val="22"/>
                <w:szCs w:val="22"/>
              </w:rPr>
            </w:pPr>
            <w:r w:rsidRPr="00970A80">
              <w:rPr>
                <w:rFonts w:asciiTheme="minorHAnsi" w:hAnsiTheme="minorHAnsi" w:cstheme="minorHAnsi"/>
                <w:sz w:val="22"/>
                <w:szCs w:val="22"/>
              </w:rPr>
              <w:t>CPD</w:t>
            </w:r>
          </w:p>
        </w:tc>
      </w:tr>
      <w:tr w:rsidR="000364FC" w:rsidRPr="00A61771" w14:paraId="553B754F" w14:textId="77777777" w:rsidTr="00342446">
        <w:tc>
          <w:tcPr>
            <w:tcW w:w="1747" w:type="dxa"/>
          </w:tcPr>
          <w:p w14:paraId="5905B553" w14:textId="77777777" w:rsidR="000364FC" w:rsidRPr="00970A80" w:rsidRDefault="000364FC" w:rsidP="00124472">
            <w:pPr>
              <w:rPr>
                <w:rFonts w:asciiTheme="minorHAnsi" w:hAnsiTheme="minorHAnsi" w:cstheme="minorHAnsi"/>
                <w:b/>
                <w:sz w:val="22"/>
                <w:szCs w:val="22"/>
              </w:rPr>
            </w:pPr>
            <w:r w:rsidRPr="00970A80">
              <w:rPr>
                <w:rFonts w:asciiTheme="minorHAnsi" w:hAnsiTheme="minorHAnsi" w:cstheme="minorHAnsi"/>
                <w:b/>
                <w:sz w:val="22"/>
                <w:szCs w:val="22"/>
              </w:rPr>
              <w:t>Other skills and behaviours</w:t>
            </w:r>
          </w:p>
        </w:tc>
        <w:tc>
          <w:tcPr>
            <w:tcW w:w="3130" w:type="dxa"/>
          </w:tcPr>
          <w:p w14:paraId="6ECD0E65" w14:textId="5F0D2D04" w:rsidR="00970A80" w:rsidRPr="005307FA" w:rsidRDefault="00C84809" w:rsidP="005307FA">
            <w:pPr>
              <w:spacing w:after="160"/>
              <w:rPr>
                <w:rFonts w:asciiTheme="minorHAnsi" w:hAnsiTheme="minorHAnsi" w:cstheme="minorHAnsi"/>
                <w:sz w:val="22"/>
                <w:szCs w:val="22"/>
              </w:rPr>
            </w:pPr>
            <w:r w:rsidRPr="00970A80">
              <w:rPr>
                <w:rFonts w:asciiTheme="minorHAnsi" w:hAnsiTheme="minorHAnsi" w:cstheme="minorHAnsi"/>
                <w:sz w:val="22"/>
                <w:szCs w:val="22"/>
              </w:rPr>
              <w:t xml:space="preserve">Driving will be a requirement in certain geographic areas. </w:t>
            </w:r>
            <w:r w:rsidR="00970A80" w:rsidRPr="00970A80">
              <w:rPr>
                <w:rFonts w:ascii="Calibri" w:eastAsia="Calibri" w:hAnsi="Calibri" w:cs="Calibri"/>
                <w:sz w:val="22"/>
              </w:rPr>
              <w:t>Demonstrate a professional and proactive approach to customer service</w:t>
            </w:r>
          </w:p>
        </w:tc>
        <w:tc>
          <w:tcPr>
            <w:tcW w:w="1984" w:type="dxa"/>
          </w:tcPr>
          <w:p w14:paraId="4BAE1E38" w14:textId="77777777" w:rsidR="000364FC" w:rsidRPr="00762554" w:rsidRDefault="000364FC" w:rsidP="00124472">
            <w:pPr>
              <w:spacing w:after="90"/>
              <w:rPr>
                <w:rFonts w:ascii="Albertus Extra Bold" w:hAnsi="Albertus Extra Bold" w:cstheme="minorHAnsi"/>
                <w:sz w:val="22"/>
                <w:szCs w:val="22"/>
              </w:rPr>
            </w:pPr>
          </w:p>
        </w:tc>
        <w:tc>
          <w:tcPr>
            <w:tcW w:w="2279" w:type="dxa"/>
          </w:tcPr>
          <w:p w14:paraId="71CA28FA" w14:textId="77777777" w:rsidR="00342446" w:rsidRPr="00970A80" w:rsidRDefault="00326DFC" w:rsidP="00326DFC">
            <w:pPr>
              <w:spacing w:after="90"/>
              <w:rPr>
                <w:rFonts w:asciiTheme="minorHAnsi" w:hAnsiTheme="minorHAnsi" w:cstheme="minorHAnsi"/>
                <w:sz w:val="22"/>
                <w:szCs w:val="22"/>
              </w:rPr>
            </w:pPr>
            <w:r w:rsidRPr="00970A80">
              <w:rPr>
                <w:rFonts w:asciiTheme="minorHAnsi" w:hAnsiTheme="minorHAnsi" w:cstheme="minorHAnsi"/>
                <w:sz w:val="22"/>
                <w:szCs w:val="22"/>
              </w:rPr>
              <w:t>Application</w:t>
            </w:r>
          </w:p>
          <w:p w14:paraId="7392E877" w14:textId="77777777" w:rsidR="00326DFC" w:rsidRPr="00970A80" w:rsidRDefault="00342446" w:rsidP="00326DFC">
            <w:pPr>
              <w:spacing w:after="90"/>
              <w:rPr>
                <w:rFonts w:asciiTheme="minorHAnsi" w:hAnsiTheme="minorHAnsi" w:cstheme="minorHAnsi"/>
                <w:sz w:val="22"/>
                <w:szCs w:val="22"/>
              </w:rPr>
            </w:pPr>
            <w:r w:rsidRPr="00970A80">
              <w:rPr>
                <w:rFonts w:asciiTheme="minorHAnsi" w:hAnsiTheme="minorHAnsi" w:cstheme="minorHAnsi"/>
                <w:sz w:val="22"/>
                <w:szCs w:val="22"/>
              </w:rPr>
              <w:t>Interview</w:t>
            </w:r>
          </w:p>
          <w:p w14:paraId="65ED21ED" w14:textId="77777777" w:rsidR="000364FC" w:rsidRPr="00970A80" w:rsidRDefault="00326DFC" w:rsidP="00326DFC">
            <w:pPr>
              <w:spacing w:after="90"/>
              <w:rPr>
                <w:rFonts w:asciiTheme="minorHAnsi" w:hAnsiTheme="minorHAnsi" w:cstheme="minorHAnsi"/>
                <w:sz w:val="22"/>
                <w:szCs w:val="22"/>
              </w:rPr>
            </w:pPr>
            <w:r w:rsidRPr="00970A80">
              <w:rPr>
                <w:rFonts w:asciiTheme="minorHAnsi" w:hAnsiTheme="minorHAnsi" w:cstheme="minorHAnsi"/>
                <w:sz w:val="22"/>
                <w:szCs w:val="22"/>
              </w:rPr>
              <w:t>CPD</w:t>
            </w:r>
          </w:p>
        </w:tc>
      </w:tr>
    </w:tbl>
    <w:p w14:paraId="65104D56" w14:textId="77777777" w:rsidR="00403F08" w:rsidRPr="00A61771" w:rsidRDefault="00403F08" w:rsidP="009B00F0">
      <w:pPr>
        <w:rPr>
          <w:rFonts w:cstheme="minorHAnsi"/>
        </w:rPr>
      </w:pPr>
    </w:p>
    <w:sectPr w:rsidR="00403F08" w:rsidRPr="00A617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74840" w14:textId="77777777" w:rsidR="004424AB" w:rsidRDefault="004424AB" w:rsidP="000A2D1F">
      <w:pPr>
        <w:spacing w:after="0" w:line="240" w:lineRule="auto"/>
      </w:pPr>
      <w:r>
        <w:separator/>
      </w:r>
    </w:p>
  </w:endnote>
  <w:endnote w:type="continuationSeparator" w:id="0">
    <w:p w14:paraId="6E5CB9D1" w14:textId="77777777" w:rsidR="004424AB" w:rsidRDefault="004424AB"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E54E0" w14:textId="77777777" w:rsidR="004424AB" w:rsidRDefault="004424AB" w:rsidP="000A2D1F">
      <w:pPr>
        <w:spacing w:after="0" w:line="240" w:lineRule="auto"/>
      </w:pPr>
      <w:r>
        <w:separator/>
      </w:r>
    </w:p>
  </w:footnote>
  <w:footnote w:type="continuationSeparator" w:id="0">
    <w:p w14:paraId="6D09DE91" w14:textId="77777777" w:rsidR="004424AB" w:rsidRDefault="004424AB" w:rsidP="000A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C970"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4AB3DE74" wp14:editId="7169E20D">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0EA797B8" w14:textId="77777777" w:rsidR="000A2D1F" w:rsidRPr="00762554" w:rsidRDefault="00BC425A" w:rsidP="00BC425A">
    <w:pPr>
      <w:pStyle w:val="DocTitle"/>
      <w:rPr>
        <w:rFonts w:ascii="Albertus Extra Bold" w:hAnsi="Albertus Extra Bold"/>
        <w:b/>
        <w:sz w:val="32"/>
      </w:rPr>
    </w:pPr>
    <w:r w:rsidRPr="00762554">
      <w:rPr>
        <w:rFonts w:ascii="Albertus Extra Bold" w:hAnsi="Albertus Extra Bold"/>
        <w:b/>
        <w:sz w:val="48"/>
      </w:rPr>
      <w:t>Role Profile and Person Specification</w:t>
    </w:r>
    <w:r w:rsidR="000A2D1F" w:rsidRPr="00762554">
      <w:rPr>
        <w:rFonts w:ascii="Albertus Extra Bold" w:hAnsi="Albertus Extra Bold"/>
        <w:b/>
        <w:sz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F4F61"/>
    <w:multiLevelType w:val="multilevel"/>
    <w:tmpl w:val="EF40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42686C"/>
    <w:multiLevelType w:val="multilevel"/>
    <w:tmpl w:val="0D98CC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F"/>
    <w:rsid w:val="00006C43"/>
    <w:rsid w:val="000364FC"/>
    <w:rsid w:val="000922FB"/>
    <w:rsid w:val="000A07EF"/>
    <w:rsid w:val="000A2D1F"/>
    <w:rsid w:val="000C2D03"/>
    <w:rsid w:val="000D5EAE"/>
    <w:rsid w:val="000D6EB6"/>
    <w:rsid w:val="000E7E3F"/>
    <w:rsid w:val="000F299D"/>
    <w:rsid w:val="00144D57"/>
    <w:rsid w:val="00153F23"/>
    <w:rsid w:val="002011C6"/>
    <w:rsid w:val="0022545C"/>
    <w:rsid w:val="00235E67"/>
    <w:rsid w:val="00256AC0"/>
    <w:rsid w:val="002773AA"/>
    <w:rsid w:val="002A1C84"/>
    <w:rsid w:val="002E329E"/>
    <w:rsid w:val="002F2136"/>
    <w:rsid w:val="002F7748"/>
    <w:rsid w:val="003027EA"/>
    <w:rsid w:val="003029DD"/>
    <w:rsid w:val="00326DFC"/>
    <w:rsid w:val="00342446"/>
    <w:rsid w:val="003876A6"/>
    <w:rsid w:val="003C2F36"/>
    <w:rsid w:val="003C3F07"/>
    <w:rsid w:val="003E05B7"/>
    <w:rsid w:val="00403F08"/>
    <w:rsid w:val="004424AB"/>
    <w:rsid w:val="00483115"/>
    <w:rsid w:val="004B1177"/>
    <w:rsid w:val="005307FA"/>
    <w:rsid w:val="00530D7C"/>
    <w:rsid w:val="00534978"/>
    <w:rsid w:val="00545117"/>
    <w:rsid w:val="00565783"/>
    <w:rsid w:val="00566DCB"/>
    <w:rsid w:val="00592F4B"/>
    <w:rsid w:val="005B4465"/>
    <w:rsid w:val="005B4582"/>
    <w:rsid w:val="005C0D19"/>
    <w:rsid w:val="005D06BC"/>
    <w:rsid w:val="005E5D24"/>
    <w:rsid w:val="00600C7E"/>
    <w:rsid w:val="00603592"/>
    <w:rsid w:val="00606234"/>
    <w:rsid w:val="00616108"/>
    <w:rsid w:val="00656EC0"/>
    <w:rsid w:val="00682489"/>
    <w:rsid w:val="00697276"/>
    <w:rsid w:val="006B466D"/>
    <w:rsid w:val="006D1B02"/>
    <w:rsid w:val="006E2419"/>
    <w:rsid w:val="00720AFC"/>
    <w:rsid w:val="00762554"/>
    <w:rsid w:val="00772807"/>
    <w:rsid w:val="007C4E14"/>
    <w:rsid w:val="00860699"/>
    <w:rsid w:val="008703B6"/>
    <w:rsid w:val="00880884"/>
    <w:rsid w:val="008B4FC4"/>
    <w:rsid w:val="008C297D"/>
    <w:rsid w:val="009112C0"/>
    <w:rsid w:val="009460EE"/>
    <w:rsid w:val="0096713E"/>
    <w:rsid w:val="00970A80"/>
    <w:rsid w:val="00975EB5"/>
    <w:rsid w:val="009A4B06"/>
    <w:rsid w:val="009B00F0"/>
    <w:rsid w:val="009B44D7"/>
    <w:rsid w:val="009F15B7"/>
    <w:rsid w:val="00A22A60"/>
    <w:rsid w:val="00A37955"/>
    <w:rsid w:val="00A61771"/>
    <w:rsid w:val="00A76E99"/>
    <w:rsid w:val="00AA139E"/>
    <w:rsid w:val="00AD2DE6"/>
    <w:rsid w:val="00AD490D"/>
    <w:rsid w:val="00B357EE"/>
    <w:rsid w:val="00BB634D"/>
    <w:rsid w:val="00BC1651"/>
    <w:rsid w:val="00BC2A5F"/>
    <w:rsid w:val="00BC425A"/>
    <w:rsid w:val="00BD3898"/>
    <w:rsid w:val="00BE5AD5"/>
    <w:rsid w:val="00BE7AB0"/>
    <w:rsid w:val="00C300A7"/>
    <w:rsid w:val="00C60DB9"/>
    <w:rsid w:val="00C71C2C"/>
    <w:rsid w:val="00C84809"/>
    <w:rsid w:val="00CA3D14"/>
    <w:rsid w:val="00CA7720"/>
    <w:rsid w:val="00D02BC1"/>
    <w:rsid w:val="00D37A62"/>
    <w:rsid w:val="00D962AF"/>
    <w:rsid w:val="00DB1822"/>
    <w:rsid w:val="00DB6EBE"/>
    <w:rsid w:val="00DD0D7B"/>
    <w:rsid w:val="00DD6C3D"/>
    <w:rsid w:val="00DE2DE6"/>
    <w:rsid w:val="00DF1E70"/>
    <w:rsid w:val="00DF4A10"/>
    <w:rsid w:val="00E001E4"/>
    <w:rsid w:val="00E250EF"/>
    <w:rsid w:val="00E31FD7"/>
    <w:rsid w:val="00E36B99"/>
    <w:rsid w:val="00E5238A"/>
    <w:rsid w:val="00E6179C"/>
    <w:rsid w:val="00E71B53"/>
    <w:rsid w:val="00E7769F"/>
    <w:rsid w:val="00E97A7C"/>
    <w:rsid w:val="00EA7095"/>
    <w:rsid w:val="00ED1CB7"/>
    <w:rsid w:val="00EE6F89"/>
    <w:rsid w:val="00EF1976"/>
    <w:rsid w:val="00F50EC0"/>
    <w:rsid w:val="00F75D1E"/>
    <w:rsid w:val="00F830FB"/>
    <w:rsid w:val="00FA6B06"/>
    <w:rsid w:val="00FC572C"/>
    <w:rsid w:val="00FE69ED"/>
    <w:rsid w:val="00FF0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8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customStyle="1" w:styleId="Default">
    <w:name w:val="Default"/>
    <w:rsid w:val="00E71B5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70A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customStyle="1" w:styleId="Default">
    <w:name w:val="Default"/>
    <w:rsid w:val="00E71B5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70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6034">
      <w:bodyDiv w:val="1"/>
      <w:marLeft w:val="0"/>
      <w:marRight w:val="0"/>
      <w:marTop w:val="0"/>
      <w:marBottom w:val="0"/>
      <w:divBdr>
        <w:top w:val="none" w:sz="0" w:space="0" w:color="auto"/>
        <w:left w:val="none" w:sz="0" w:space="0" w:color="auto"/>
        <w:bottom w:val="none" w:sz="0" w:space="0" w:color="auto"/>
        <w:right w:val="none" w:sz="0" w:space="0" w:color="auto"/>
      </w:divBdr>
    </w:div>
    <w:div w:id="602301978">
      <w:bodyDiv w:val="1"/>
      <w:marLeft w:val="0"/>
      <w:marRight w:val="0"/>
      <w:marTop w:val="0"/>
      <w:marBottom w:val="0"/>
      <w:divBdr>
        <w:top w:val="none" w:sz="0" w:space="0" w:color="auto"/>
        <w:left w:val="none" w:sz="0" w:space="0" w:color="auto"/>
        <w:bottom w:val="none" w:sz="0" w:space="0" w:color="auto"/>
        <w:right w:val="none" w:sz="0" w:space="0" w:color="auto"/>
      </w:divBdr>
    </w:div>
    <w:div w:id="6657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5200-7543-4332-BBCD-C7C88BDB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Rebecca Kitching 5258</cp:lastModifiedBy>
  <cp:revision>2</cp:revision>
  <dcterms:created xsi:type="dcterms:W3CDTF">2021-09-09T10:24:00Z</dcterms:created>
  <dcterms:modified xsi:type="dcterms:W3CDTF">2021-09-09T10:24:00Z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-1407874445</vt:i4>
  </property>
  <property fmtid="{D5CDD505-2E9C-101B-9397-08002B2CF9AE}" pid="3" name="_NewReviewCycle">
    <vt:lpwstr/>
  </property>
  <property fmtid="{D5CDD505-2E9C-101B-9397-08002B2CF9AE}" pid="4" name="_EmailSubject">
    <vt:lpwstr>Advert - Business Services Team Leader</vt:lpwstr>
  </property>
  <property fmtid="{D5CDD505-2E9C-101B-9397-08002B2CF9AE}" pid="5" name="_AuthorEmail">
    <vt:lpwstr>Vanessa.Waugh.4454@northumbria.pnn.police.uk</vt:lpwstr>
  </property>
  <property fmtid="{D5CDD505-2E9C-101B-9397-08002B2CF9AE}" pid="6" name="_AuthorEmailDisplayName">
    <vt:lpwstr>Vanessa Waugh 4454</vt:lpwstr>
  </property>
  <property fmtid="{D5CDD505-2E9C-101B-9397-08002B2CF9AE}" pid="7" name="_PreviousAdHocReviewCycleID">
    <vt:i4>666808956</vt:i4>
  </property>
  <property fmtid="{D5CDD505-2E9C-101B-9397-08002B2CF9AE}" pid="8" name="_ReviewingToolsShownOnce">
    <vt:lpwstr/>
  </property>
</Properties>
</file>