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6E95E" w14:textId="77777777" w:rsidR="000A2D1F" w:rsidRPr="00D95C56" w:rsidRDefault="000A2D1F" w:rsidP="00DB6EBE">
      <w:pPr>
        <w:pStyle w:val="Header"/>
        <w:tabs>
          <w:tab w:val="clear" w:pos="4513"/>
          <w:tab w:val="clear" w:pos="9026"/>
          <w:tab w:val="right" w:pos="4253"/>
        </w:tabs>
        <w:rPr>
          <w:rFonts w:ascii="Calibri" w:hAnsi="Calibri" w:cs="Calibri"/>
          <w:b/>
        </w:rPr>
      </w:pPr>
      <w:r w:rsidRPr="00D95C56">
        <w:rPr>
          <w:rFonts w:ascii="Calibri" w:hAnsi="Calibri" w:cs="Calibri"/>
          <w:b/>
        </w:rPr>
        <w:t>ROLE PROFILE</w:t>
      </w:r>
    </w:p>
    <w:tbl>
      <w:tblPr>
        <w:tblStyle w:val="TableGrid"/>
        <w:tblW w:w="9300" w:type="dxa"/>
        <w:tblLayout w:type="fixed"/>
        <w:tblLook w:val="04A0" w:firstRow="1" w:lastRow="0" w:firstColumn="1" w:lastColumn="0" w:noHBand="0" w:noVBand="1"/>
      </w:tblPr>
      <w:tblGrid>
        <w:gridCol w:w="534"/>
        <w:gridCol w:w="1984"/>
        <w:gridCol w:w="2132"/>
        <w:gridCol w:w="2325"/>
        <w:gridCol w:w="2325"/>
      </w:tblGrid>
      <w:tr w:rsidR="00CB761B" w:rsidRPr="00D95C56" w14:paraId="69374503" w14:textId="77777777" w:rsidTr="00EE6F89">
        <w:trPr>
          <w:trHeight w:val="266"/>
        </w:trPr>
        <w:tc>
          <w:tcPr>
            <w:tcW w:w="2518" w:type="dxa"/>
            <w:gridSpan w:val="2"/>
            <w:shd w:val="clear" w:color="auto" w:fill="D9D9D9" w:themeFill="background1" w:themeFillShade="D9"/>
          </w:tcPr>
          <w:p w14:paraId="17737778" w14:textId="788C62EA" w:rsidR="00CB761B" w:rsidRPr="00D95C56" w:rsidRDefault="00CB761B" w:rsidP="00CB761B">
            <w:pPr>
              <w:tabs>
                <w:tab w:val="left" w:pos="3164"/>
              </w:tabs>
              <w:rPr>
                <w:rFonts w:ascii="Calibri" w:hAnsi="Calibri" w:cs="Calibri"/>
                <w:b/>
              </w:rPr>
            </w:pPr>
            <w:r w:rsidRPr="0023460A">
              <w:rPr>
                <w:rFonts w:ascii="Calibri" w:hAnsi="Calibri" w:cs="Calibri"/>
                <w:b/>
              </w:rPr>
              <w:t>Role Title:</w:t>
            </w:r>
          </w:p>
        </w:tc>
        <w:tc>
          <w:tcPr>
            <w:tcW w:w="2132" w:type="dxa"/>
          </w:tcPr>
          <w:p w14:paraId="43BAF289" w14:textId="741C53FF" w:rsidR="00CB761B" w:rsidRPr="00D95C56" w:rsidRDefault="00CB761B" w:rsidP="00CB761B">
            <w:pPr>
              <w:tabs>
                <w:tab w:val="left" w:pos="3164"/>
              </w:tabs>
              <w:rPr>
                <w:rFonts w:ascii="Calibri" w:hAnsi="Calibri" w:cs="Calibri"/>
              </w:rPr>
            </w:pPr>
            <w:r w:rsidRPr="00CB761B">
              <w:rPr>
                <w:rFonts w:ascii="Calibri" w:hAnsi="Calibri" w:cs="Calibri"/>
              </w:rPr>
              <w:t>Assistant Accountant (Graduate)</w:t>
            </w:r>
          </w:p>
        </w:tc>
        <w:tc>
          <w:tcPr>
            <w:tcW w:w="2325" w:type="dxa"/>
            <w:shd w:val="clear" w:color="auto" w:fill="D9D9D9" w:themeFill="background1" w:themeFillShade="D9"/>
          </w:tcPr>
          <w:p w14:paraId="75F75798" w14:textId="02A79634" w:rsidR="00CB761B" w:rsidRPr="00D95C56" w:rsidRDefault="00CB761B" w:rsidP="00CB761B">
            <w:pPr>
              <w:tabs>
                <w:tab w:val="left" w:pos="3164"/>
              </w:tabs>
              <w:rPr>
                <w:rFonts w:ascii="Calibri" w:hAnsi="Calibri" w:cs="Calibri"/>
                <w:b/>
              </w:rPr>
            </w:pPr>
            <w:r w:rsidRPr="0023460A">
              <w:rPr>
                <w:rFonts w:ascii="Calibri" w:hAnsi="Calibri" w:cs="Calibri"/>
                <w:b/>
              </w:rPr>
              <w:t>Leadership level:</w:t>
            </w:r>
          </w:p>
        </w:tc>
        <w:tc>
          <w:tcPr>
            <w:tcW w:w="2325" w:type="dxa"/>
          </w:tcPr>
          <w:p w14:paraId="2CE85CA7" w14:textId="723A0116" w:rsidR="00CB761B" w:rsidRPr="00D95C56" w:rsidRDefault="00CB761B" w:rsidP="00CB761B">
            <w:pPr>
              <w:tabs>
                <w:tab w:val="left" w:pos="3164"/>
              </w:tabs>
              <w:rPr>
                <w:rFonts w:ascii="Calibri" w:hAnsi="Calibri" w:cs="Calibri"/>
                <w:i/>
                <w:color w:val="FF0000"/>
              </w:rPr>
            </w:pPr>
          </w:p>
        </w:tc>
      </w:tr>
      <w:tr w:rsidR="00CB761B" w:rsidRPr="00D95C56" w14:paraId="1C271ECA" w14:textId="77777777" w:rsidTr="00EE6F89">
        <w:trPr>
          <w:trHeight w:val="255"/>
        </w:trPr>
        <w:tc>
          <w:tcPr>
            <w:tcW w:w="2518" w:type="dxa"/>
            <w:gridSpan w:val="2"/>
            <w:shd w:val="clear" w:color="auto" w:fill="D9D9D9" w:themeFill="background1" w:themeFillShade="D9"/>
          </w:tcPr>
          <w:p w14:paraId="085F75D6" w14:textId="18233ECC" w:rsidR="00CB761B" w:rsidRPr="00D95C56" w:rsidRDefault="00CB761B" w:rsidP="00CB761B">
            <w:pPr>
              <w:tabs>
                <w:tab w:val="left" w:pos="3164"/>
              </w:tabs>
              <w:rPr>
                <w:rFonts w:ascii="Calibri" w:hAnsi="Calibri" w:cs="Calibri"/>
                <w:b/>
              </w:rPr>
            </w:pPr>
            <w:r>
              <w:rPr>
                <w:rFonts w:ascii="Calibri" w:hAnsi="Calibri" w:cs="Calibri"/>
                <w:b/>
              </w:rPr>
              <w:t>JRN</w:t>
            </w:r>
            <w:r w:rsidRPr="0023460A">
              <w:rPr>
                <w:rFonts w:ascii="Calibri" w:hAnsi="Calibri" w:cs="Calibri"/>
                <w:b/>
              </w:rPr>
              <w:t>:</w:t>
            </w:r>
          </w:p>
        </w:tc>
        <w:tc>
          <w:tcPr>
            <w:tcW w:w="2132" w:type="dxa"/>
          </w:tcPr>
          <w:p w14:paraId="51383BE1" w14:textId="1613A115" w:rsidR="00CB761B" w:rsidRPr="00D95C56" w:rsidRDefault="00CB761B" w:rsidP="00CB761B">
            <w:pPr>
              <w:tabs>
                <w:tab w:val="left" w:pos="3164"/>
              </w:tabs>
              <w:rPr>
                <w:rFonts w:ascii="Calibri" w:hAnsi="Calibri" w:cs="Calibri"/>
              </w:rPr>
            </w:pPr>
            <w:r w:rsidRPr="00CB761B">
              <w:rPr>
                <w:rFonts w:ascii="Calibri" w:hAnsi="Calibri" w:cs="Calibri"/>
              </w:rPr>
              <w:t>30114</w:t>
            </w:r>
          </w:p>
        </w:tc>
        <w:tc>
          <w:tcPr>
            <w:tcW w:w="2325" w:type="dxa"/>
            <w:shd w:val="clear" w:color="auto" w:fill="D9D9D9" w:themeFill="background1" w:themeFillShade="D9"/>
          </w:tcPr>
          <w:p w14:paraId="755DF5DC" w14:textId="20FB261F" w:rsidR="00CB761B" w:rsidRPr="00D95C56" w:rsidRDefault="00CB761B" w:rsidP="00CB761B">
            <w:pPr>
              <w:tabs>
                <w:tab w:val="left" w:pos="3164"/>
              </w:tabs>
              <w:rPr>
                <w:rFonts w:ascii="Calibri" w:hAnsi="Calibri" w:cs="Calibri"/>
                <w:b/>
              </w:rPr>
            </w:pPr>
            <w:r w:rsidRPr="0023460A">
              <w:rPr>
                <w:rFonts w:ascii="Calibri" w:hAnsi="Calibri" w:cs="Calibri"/>
                <w:b/>
              </w:rPr>
              <w:t>Job family:</w:t>
            </w:r>
          </w:p>
        </w:tc>
        <w:tc>
          <w:tcPr>
            <w:tcW w:w="2325" w:type="dxa"/>
          </w:tcPr>
          <w:p w14:paraId="30ADF1EF" w14:textId="5DF24562" w:rsidR="00CB761B" w:rsidRPr="00D95C56" w:rsidRDefault="00CB761B" w:rsidP="00CB761B">
            <w:pPr>
              <w:tabs>
                <w:tab w:val="left" w:pos="3164"/>
              </w:tabs>
              <w:rPr>
                <w:rFonts w:ascii="Calibri" w:hAnsi="Calibri" w:cs="Calibri"/>
                <w:i/>
                <w:color w:val="FF0000"/>
              </w:rPr>
            </w:pPr>
          </w:p>
        </w:tc>
      </w:tr>
      <w:tr w:rsidR="00CB761B" w:rsidRPr="00D95C56" w14:paraId="55789073" w14:textId="77777777" w:rsidTr="00EE6F89">
        <w:trPr>
          <w:trHeight w:val="266"/>
        </w:trPr>
        <w:tc>
          <w:tcPr>
            <w:tcW w:w="2518" w:type="dxa"/>
            <w:gridSpan w:val="2"/>
            <w:shd w:val="clear" w:color="auto" w:fill="D9D9D9" w:themeFill="background1" w:themeFillShade="D9"/>
          </w:tcPr>
          <w:p w14:paraId="23D4F15E" w14:textId="2610AD8D" w:rsidR="00CB761B" w:rsidRPr="00D95C56" w:rsidRDefault="00CB761B" w:rsidP="00CB761B">
            <w:pPr>
              <w:tabs>
                <w:tab w:val="left" w:pos="3164"/>
              </w:tabs>
              <w:rPr>
                <w:rFonts w:ascii="Calibri" w:hAnsi="Calibri" w:cs="Calibri"/>
                <w:b/>
              </w:rPr>
            </w:pPr>
            <w:r>
              <w:rPr>
                <w:rFonts w:ascii="Calibri" w:hAnsi="Calibri" w:cs="Calibri"/>
                <w:b/>
              </w:rPr>
              <w:t>Band</w:t>
            </w:r>
            <w:r w:rsidRPr="0023460A">
              <w:rPr>
                <w:rFonts w:ascii="Calibri" w:hAnsi="Calibri" w:cs="Calibri"/>
                <w:b/>
              </w:rPr>
              <w:t>:</w:t>
            </w:r>
          </w:p>
        </w:tc>
        <w:tc>
          <w:tcPr>
            <w:tcW w:w="2132" w:type="dxa"/>
          </w:tcPr>
          <w:p w14:paraId="3B3C6FA7" w14:textId="536CC3BA" w:rsidR="00CB761B" w:rsidRPr="00D95C56" w:rsidRDefault="00D2040B" w:rsidP="00CB761B">
            <w:pPr>
              <w:tabs>
                <w:tab w:val="left" w:pos="3164"/>
              </w:tabs>
              <w:rPr>
                <w:rFonts w:ascii="Calibri" w:hAnsi="Calibri" w:cs="Calibri"/>
              </w:rPr>
            </w:pPr>
            <w:r>
              <w:rPr>
                <w:rFonts w:ascii="Calibri" w:hAnsi="Calibri" w:cs="Calibri"/>
              </w:rPr>
              <w:t>4, 5, 6, 7, 8</w:t>
            </w:r>
          </w:p>
        </w:tc>
        <w:tc>
          <w:tcPr>
            <w:tcW w:w="2325" w:type="dxa"/>
            <w:shd w:val="clear" w:color="auto" w:fill="D9D9D9" w:themeFill="background1" w:themeFillShade="D9"/>
          </w:tcPr>
          <w:p w14:paraId="18941E9B" w14:textId="45B40FEB" w:rsidR="00CB761B" w:rsidRPr="00D95C56" w:rsidRDefault="00CB761B" w:rsidP="00CB761B">
            <w:pPr>
              <w:tabs>
                <w:tab w:val="left" w:pos="3164"/>
              </w:tabs>
              <w:rPr>
                <w:rFonts w:ascii="Calibri" w:hAnsi="Calibri" w:cs="Calibri"/>
                <w:b/>
              </w:rPr>
            </w:pPr>
            <w:r w:rsidRPr="0023460A">
              <w:rPr>
                <w:rFonts w:ascii="Calibri" w:hAnsi="Calibri" w:cs="Calibri"/>
                <w:b/>
              </w:rPr>
              <w:t>Location:</w:t>
            </w:r>
          </w:p>
        </w:tc>
        <w:tc>
          <w:tcPr>
            <w:tcW w:w="2325" w:type="dxa"/>
          </w:tcPr>
          <w:p w14:paraId="0566D7FC" w14:textId="784A5FDF" w:rsidR="00CB761B" w:rsidRPr="00D95C56" w:rsidRDefault="00CB761B" w:rsidP="00CB761B">
            <w:pPr>
              <w:tabs>
                <w:tab w:val="left" w:pos="3164"/>
              </w:tabs>
              <w:rPr>
                <w:rFonts w:ascii="Calibri" w:hAnsi="Calibri" w:cs="Calibri"/>
              </w:rPr>
            </w:pPr>
            <w:r>
              <w:rPr>
                <w:rFonts w:ascii="Calibri" w:hAnsi="Calibri" w:cs="Calibri"/>
              </w:rPr>
              <w:t>Agile</w:t>
            </w:r>
          </w:p>
        </w:tc>
      </w:tr>
      <w:tr w:rsidR="00CB761B" w:rsidRPr="00D95C56" w14:paraId="5EEAEF65" w14:textId="77777777" w:rsidTr="00EE6F89">
        <w:trPr>
          <w:trHeight w:val="266"/>
        </w:trPr>
        <w:tc>
          <w:tcPr>
            <w:tcW w:w="2518" w:type="dxa"/>
            <w:gridSpan w:val="2"/>
            <w:shd w:val="clear" w:color="auto" w:fill="D9D9D9" w:themeFill="background1" w:themeFillShade="D9"/>
          </w:tcPr>
          <w:p w14:paraId="0D4A6492" w14:textId="1B24BCAD" w:rsidR="00CB761B" w:rsidRPr="00D95C56" w:rsidRDefault="00CB761B" w:rsidP="00CB761B">
            <w:pPr>
              <w:tabs>
                <w:tab w:val="left" w:pos="3164"/>
              </w:tabs>
              <w:rPr>
                <w:rFonts w:ascii="Calibri" w:hAnsi="Calibri" w:cs="Calibri"/>
                <w:b/>
              </w:rPr>
            </w:pPr>
            <w:r w:rsidRPr="0023460A">
              <w:rPr>
                <w:rFonts w:ascii="Calibri" w:hAnsi="Calibri" w:cs="Calibri"/>
                <w:b/>
              </w:rPr>
              <w:t>Allowances:</w:t>
            </w:r>
          </w:p>
        </w:tc>
        <w:tc>
          <w:tcPr>
            <w:tcW w:w="2132" w:type="dxa"/>
          </w:tcPr>
          <w:p w14:paraId="7A00F1E1" w14:textId="6A4232C2" w:rsidR="00CB761B" w:rsidRPr="00D95C56" w:rsidRDefault="00CB761B" w:rsidP="00CB761B">
            <w:pPr>
              <w:tabs>
                <w:tab w:val="left" w:pos="3164"/>
              </w:tabs>
              <w:rPr>
                <w:rFonts w:ascii="Calibri" w:hAnsi="Calibri" w:cs="Calibri"/>
                <w:color w:val="FF0000"/>
              </w:rPr>
            </w:pPr>
            <w:r>
              <w:rPr>
                <w:rFonts w:ascii="Calibri" w:hAnsi="Calibri" w:cs="Calibri"/>
                <w:snapToGrid w:val="0"/>
              </w:rPr>
              <w:t>As per contract</w:t>
            </w:r>
          </w:p>
        </w:tc>
        <w:tc>
          <w:tcPr>
            <w:tcW w:w="2325" w:type="dxa"/>
            <w:shd w:val="clear" w:color="auto" w:fill="D9D9D9" w:themeFill="background1" w:themeFillShade="D9"/>
          </w:tcPr>
          <w:p w14:paraId="114C3176" w14:textId="4E80E49D" w:rsidR="00CB761B" w:rsidRPr="00D95C56" w:rsidRDefault="00CB761B" w:rsidP="00CB761B">
            <w:pPr>
              <w:tabs>
                <w:tab w:val="left" w:pos="3164"/>
              </w:tabs>
              <w:rPr>
                <w:rFonts w:ascii="Calibri" w:hAnsi="Calibri" w:cs="Calibri"/>
                <w:b/>
              </w:rPr>
            </w:pPr>
            <w:r w:rsidRPr="0023460A">
              <w:rPr>
                <w:rFonts w:ascii="Calibri" w:hAnsi="Calibri" w:cs="Calibri"/>
                <w:b/>
              </w:rPr>
              <w:t>Politically restricte</w:t>
            </w:r>
            <w:r>
              <w:rPr>
                <w:rFonts w:ascii="Calibri" w:hAnsi="Calibri" w:cs="Calibri"/>
                <w:b/>
              </w:rPr>
              <w:t>d</w:t>
            </w:r>
            <w:r w:rsidRPr="0023460A">
              <w:rPr>
                <w:rFonts w:ascii="Calibri" w:hAnsi="Calibri" w:cs="Calibri"/>
                <w:b/>
              </w:rPr>
              <w:t>:</w:t>
            </w:r>
          </w:p>
        </w:tc>
        <w:tc>
          <w:tcPr>
            <w:tcW w:w="2325" w:type="dxa"/>
          </w:tcPr>
          <w:p w14:paraId="331244EC" w14:textId="44ED09E4" w:rsidR="00CB761B" w:rsidRPr="00D95C56" w:rsidRDefault="00CB761B" w:rsidP="00CB761B">
            <w:pPr>
              <w:tabs>
                <w:tab w:val="left" w:pos="3164"/>
              </w:tabs>
              <w:rPr>
                <w:rFonts w:ascii="Calibri" w:hAnsi="Calibri" w:cs="Calibri"/>
              </w:rPr>
            </w:pPr>
            <w:r w:rsidRPr="0023460A">
              <w:rPr>
                <w:rFonts w:ascii="Calibri" w:hAnsi="Calibri" w:cs="Calibri"/>
              </w:rPr>
              <w:t>No</w:t>
            </w:r>
          </w:p>
        </w:tc>
      </w:tr>
      <w:tr w:rsidR="00CB761B" w:rsidRPr="00D95C56" w14:paraId="1F21547A" w14:textId="77777777" w:rsidTr="00EE6F89">
        <w:trPr>
          <w:trHeight w:val="266"/>
        </w:trPr>
        <w:tc>
          <w:tcPr>
            <w:tcW w:w="2518" w:type="dxa"/>
            <w:gridSpan w:val="2"/>
            <w:shd w:val="clear" w:color="auto" w:fill="D9D9D9" w:themeFill="background1" w:themeFillShade="D9"/>
          </w:tcPr>
          <w:p w14:paraId="75EED17A" w14:textId="4C995F84" w:rsidR="00CB761B" w:rsidRPr="00D95C56" w:rsidRDefault="00CB761B" w:rsidP="00CB761B">
            <w:pPr>
              <w:tabs>
                <w:tab w:val="left" w:pos="3164"/>
              </w:tabs>
              <w:rPr>
                <w:rFonts w:ascii="Calibri" w:hAnsi="Calibri" w:cs="Calibri"/>
                <w:b/>
              </w:rPr>
            </w:pPr>
            <w:r w:rsidRPr="0023460A">
              <w:rPr>
                <w:rFonts w:ascii="Calibri" w:hAnsi="Calibri" w:cs="Calibri"/>
                <w:b/>
              </w:rPr>
              <w:t>Department:</w:t>
            </w:r>
          </w:p>
        </w:tc>
        <w:tc>
          <w:tcPr>
            <w:tcW w:w="2132" w:type="dxa"/>
          </w:tcPr>
          <w:p w14:paraId="65E722B7" w14:textId="0C7AA871" w:rsidR="00CB761B" w:rsidRPr="00D95C56" w:rsidRDefault="00CB761B" w:rsidP="00CB761B">
            <w:pPr>
              <w:tabs>
                <w:tab w:val="left" w:pos="3164"/>
              </w:tabs>
              <w:rPr>
                <w:rFonts w:ascii="Calibri" w:hAnsi="Calibri" w:cs="Calibri"/>
              </w:rPr>
            </w:pPr>
            <w:r w:rsidRPr="0023460A">
              <w:rPr>
                <w:rFonts w:ascii="Calibri" w:hAnsi="Calibri" w:cs="Calibri"/>
              </w:rPr>
              <w:t>Finance</w:t>
            </w:r>
          </w:p>
        </w:tc>
        <w:tc>
          <w:tcPr>
            <w:tcW w:w="2325" w:type="dxa"/>
            <w:shd w:val="clear" w:color="auto" w:fill="D9D9D9" w:themeFill="background1" w:themeFillShade="D9"/>
          </w:tcPr>
          <w:p w14:paraId="6F2BA7CF" w14:textId="0DE7C77A" w:rsidR="00CB761B" w:rsidRPr="00D95C56" w:rsidRDefault="00CB761B" w:rsidP="00CB761B">
            <w:pPr>
              <w:tabs>
                <w:tab w:val="left" w:pos="3164"/>
              </w:tabs>
              <w:rPr>
                <w:rFonts w:ascii="Calibri" w:hAnsi="Calibri" w:cs="Calibri"/>
                <w:b/>
              </w:rPr>
            </w:pPr>
            <w:r w:rsidRPr="0023460A">
              <w:rPr>
                <w:rFonts w:ascii="Calibri" w:hAnsi="Calibri" w:cs="Calibri"/>
                <w:b/>
              </w:rPr>
              <w:t>Vetting level:</w:t>
            </w:r>
          </w:p>
        </w:tc>
        <w:tc>
          <w:tcPr>
            <w:tcW w:w="2325" w:type="dxa"/>
          </w:tcPr>
          <w:p w14:paraId="78D1AE86" w14:textId="0FDC45C0" w:rsidR="00CB761B" w:rsidRPr="00D95C56" w:rsidRDefault="00CB761B" w:rsidP="00CB761B">
            <w:pPr>
              <w:tabs>
                <w:tab w:val="left" w:pos="3164"/>
              </w:tabs>
              <w:rPr>
                <w:rFonts w:ascii="Calibri" w:hAnsi="Calibri" w:cs="Calibri"/>
              </w:rPr>
            </w:pPr>
            <w:r>
              <w:rPr>
                <w:rFonts w:ascii="Calibri" w:hAnsi="Calibri" w:cs="Calibri"/>
              </w:rPr>
              <w:t>RV</w:t>
            </w:r>
          </w:p>
        </w:tc>
      </w:tr>
      <w:tr w:rsidR="00CB761B" w:rsidRPr="00D95C56" w14:paraId="238A8BA0" w14:textId="77777777" w:rsidTr="00EE6F89">
        <w:trPr>
          <w:trHeight w:val="266"/>
        </w:trPr>
        <w:tc>
          <w:tcPr>
            <w:tcW w:w="2518" w:type="dxa"/>
            <w:gridSpan w:val="2"/>
            <w:shd w:val="clear" w:color="auto" w:fill="D9D9D9" w:themeFill="background1" w:themeFillShade="D9"/>
          </w:tcPr>
          <w:p w14:paraId="5CB2814B" w14:textId="3066F494" w:rsidR="00CB761B" w:rsidRPr="00D95C56" w:rsidRDefault="00CB761B" w:rsidP="00CB761B">
            <w:pPr>
              <w:tabs>
                <w:tab w:val="left" w:pos="3164"/>
              </w:tabs>
              <w:rPr>
                <w:rFonts w:ascii="Calibri" w:hAnsi="Calibri" w:cs="Calibri"/>
                <w:b/>
              </w:rPr>
            </w:pPr>
            <w:r w:rsidRPr="0023460A">
              <w:rPr>
                <w:rFonts w:ascii="Calibri" w:hAnsi="Calibri" w:cs="Calibri"/>
                <w:b/>
              </w:rPr>
              <w:t>Reporting to:</w:t>
            </w:r>
          </w:p>
        </w:tc>
        <w:tc>
          <w:tcPr>
            <w:tcW w:w="2132" w:type="dxa"/>
          </w:tcPr>
          <w:p w14:paraId="47170432" w14:textId="2C379BBB" w:rsidR="00CB761B" w:rsidRPr="00D95C56" w:rsidRDefault="00CB761B" w:rsidP="00CB761B">
            <w:pPr>
              <w:tabs>
                <w:tab w:val="left" w:pos="3164"/>
              </w:tabs>
              <w:rPr>
                <w:rFonts w:ascii="Calibri" w:hAnsi="Calibri" w:cs="Calibri"/>
              </w:rPr>
            </w:pPr>
            <w:r w:rsidRPr="00CB761B">
              <w:rPr>
                <w:rFonts w:ascii="Calibri" w:hAnsi="Calibri" w:cs="Calibri"/>
              </w:rPr>
              <w:t>Senior Accountant</w:t>
            </w:r>
          </w:p>
        </w:tc>
        <w:tc>
          <w:tcPr>
            <w:tcW w:w="2325" w:type="dxa"/>
            <w:shd w:val="clear" w:color="auto" w:fill="D9D9D9" w:themeFill="background1" w:themeFillShade="D9"/>
          </w:tcPr>
          <w:p w14:paraId="5908C5DC" w14:textId="4557A740" w:rsidR="00CB761B" w:rsidRPr="00D95C56" w:rsidRDefault="00CB761B" w:rsidP="00CB761B">
            <w:pPr>
              <w:tabs>
                <w:tab w:val="left" w:pos="3164"/>
              </w:tabs>
              <w:rPr>
                <w:rFonts w:ascii="Calibri" w:hAnsi="Calibri" w:cs="Calibri"/>
                <w:b/>
              </w:rPr>
            </w:pPr>
            <w:r w:rsidRPr="0023460A">
              <w:rPr>
                <w:rFonts w:ascii="Calibri" w:hAnsi="Calibri" w:cs="Calibri"/>
                <w:b/>
              </w:rPr>
              <w:t xml:space="preserve">Date </w:t>
            </w:r>
            <w:r>
              <w:rPr>
                <w:rFonts w:ascii="Calibri" w:hAnsi="Calibri" w:cs="Calibri"/>
                <w:b/>
              </w:rPr>
              <w:t>published</w:t>
            </w:r>
            <w:r w:rsidRPr="0023460A">
              <w:rPr>
                <w:rFonts w:ascii="Calibri" w:hAnsi="Calibri" w:cs="Calibri"/>
                <w:b/>
              </w:rPr>
              <w:t>:</w:t>
            </w:r>
          </w:p>
        </w:tc>
        <w:tc>
          <w:tcPr>
            <w:tcW w:w="2325" w:type="dxa"/>
          </w:tcPr>
          <w:p w14:paraId="409B5EA4" w14:textId="4EB80FE0" w:rsidR="00CB761B" w:rsidRPr="00D95C56" w:rsidRDefault="00CB761B" w:rsidP="00CB761B">
            <w:pPr>
              <w:tabs>
                <w:tab w:val="left" w:pos="3164"/>
              </w:tabs>
              <w:rPr>
                <w:rFonts w:ascii="Calibri" w:hAnsi="Calibri" w:cs="Calibri"/>
              </w:rPr>
            </w:pPr>
            <w:r>
              <w:rPr>
                <w:rFonts w:ascii="Calibri" w:hAnsi="Calibri" w:cs="Calibri"/>
              </w:rPr>
              <w:t>September 2022</w:t>
            </w:r>
          </w:p>
        </w:tc>
      </w:tr>
      <w:tr w:rsidR="00CB761B" w:rsidRPr="00D95C56" w14:paraId="793E1F99" w14:textId="77777777" w:rsidTr="00780DC9">
        <w:trPr>
          <w:trHeight w:val="299"/>
        </w:trPr>
        <w:tc>
          <w:tcPr>
            <w:tcW w:w="2518" w:type="dxa"/>
            <w:gridSpan w:val="2"/>
            <w:shd w:val="clear" w:color="auto" w:fill="D9D9D9" w:themeFill="background1" w:themeFillShade="D9"/>
          </w:tcPr>
          <w:p w14:paraId="151B4EFF" w14:textId="427329C1" w:rsidR="00CB761B" w:rsidRPr="00D95C56" w:rsidRDefault="00CB761B" w:rsidP="00CB761B">
            <w:pPr>
              <w:tabs>
                <w:tab w:val="left" w:pos="3164"/>
              </w:tabs>
              <w:rPr>
                <w:rFonts w:ascii="Calibri" w:hAnsi="Calibri" w:cs="Calibri"/>
                <w:b/>
              </w:rPr>
            </w:pPr>
            <w:r w:rsidRPr="0023460A">
              <w:rPr>
                <w:rFonts w:ascii="Calibri" w:hAnsi="Calibri" w:cs="Calibri"/>
                <w:b/>
              </w:rPr>
              <w:t>Posts responsible for:</w:t>
            </w:r>
          </w:p>
        </w:tc>
        <w:tc>
          <w:tcPr>
            <w:tcW w:w="6782" w:type="dxa"/>
            <w:gridSpan w:val="3"/>
          </w:tcPr>
          <w:p w14:paraId="53B24641" w14:textId="75E75D53" w:rsidR="00CB761B" w:rsidRPr="00D95C56" w:rsidRDefault="00CB761B" w:rsidP="00CB761B">
            <w:pPr>
              <w:tabs>
                <w:tab w:val="left" w:pos="3164"/>
              </w:tabs>
              <w:rPr>
                <w:rFonts w:ascii="Calibri" w:hAnsi="Calibri" w:cs="Calibri"/>
              </w:rPr>
            </w:pPr>
            <w:r>
              <w:rPr>
                <w:rFonts w:ascii="Calibri" w:hAnsi="Calibri" w:cs="Calibri"/>
              </w:rPr>
              <w:t>None</w:t>
            </w:r>
          </w:p>
        </w:tc>
      </w:tr>
      <w:tr w:rsidR="002011C6" w:rsidRPr="00D95C56" w14:paraId="7D17D4DD" w14:textId="77777777" w:rsidTr="00780DC9">
        <w:trPr>
          <w:trHeight w:val="404"/>
        </w:trPr>
        <w:tc>
          <w:tcPr>
            <w:tcW w:w="9300" w:type="dxa"/>
            <w:gridSpan w:val="5"/>
            <w:shd w:val="clear" w:color="auto" w:fill="FFFFFF" w:themeFill="background1"/>
          </w:tcPr>
          <w:p w14:paraId="72216B86" w14:textId="77777777" w:rsidR="00CB761B" w:rsidRDefault="00CB761B" w:rsidP="00403F08">
            <w:pPr>
              <w:tabs>
                <w:tab w:val="left" w:pos="3164"/>
              </w:tabs>
              <w:jc w:val="both"/>
              <w:rPr>
                <w:rFonts w:ascii="Calibri" w:hAnsi="Calibri" w:cs="Calibri"/>
                <w:b/>
              </w:rPr>
            </w:pPr>
          </w:p>
          <w:p w14:paraId="7B9DBFE6" w14:textId="77777777" w:rsidR="002011C6" w:rsidRDefault="002011C6" w:rsidP="00403F08">
            <w:pPr>
              <w:tabs>
                <w:tab w:val="left" w:pos="3164"/>
              </w:tabs>
              <w:jc w:val="both"/>
              <w:rPr>
                <w:rFonts w:ascii="Calibri" w:hAnsi="Calibri" w:cs="Calibri"/>
                <w:b/>
              </w:rPr>
            </w:pPr>
            <w:r w:rsidRPr="00D95C56">
              <w:rPr>
                <w:rFonts w:ascii="Calibri" w:hAnsi="Calibri" w:cs="Calibri"/>
                <w:b/>
              </w:rPr>
              <w:t xml:space="preserve">Part A – Job Description </w:t>
            </w:r>
          </w:p>
          <w:p w14:paraId="5F4F37AD" w14:textId="0726EEA4" w:rsidR="00CB761B" w:rsidRPr="00D95C56" w:rsidRDefault="00CB761B" w:rsidP="00403F08">
            <w:pPr>
              <w:tabs>
                <w:tab w:val="left" w:pos="3164"/>
              </w:tabs>
              <w:jc w:val="both"/>
              <w:rPr>
                <w:rFonts w:ascii="Calibri" w:hAnsi="Calibri" w:cs="Calibri"/>
                <w:b/>
              </w:rPr>
            </w:pPr>
          </w:p>
        </w:tc>
      </w:tr>
      <w:tr w:rsidR="002011C6" w:rsidRPr="00D95C56" w14:paraId="50347438" w14:textId="77777777" w:rsidTr="004B1177">
        <w:trPr>
          <w:trHeight w:val="266"/>
        </w:trPr>
        <w:tc>
          <w:tcPr>
            <w:tcW w:w="9300" w:type="dxa"/>
            <w:gridSpan w:val="5"/>
            <w:shd w:val="clear" w:color="auto" w:fill="D9D9D9" w:themeFill="background1" w:themeFillShade="D9"/>
          </w:tcPr>
          <w:p w14:paraId="164E2D81" w14:textId="77777777" w:rsidR="002011C6" w:rsidRPr="00D95C56" w:rsidRDefault="002011C6" w:rsidP="00403F08">
            <w:pPr>
              <w:tabs>
                <w:tab w:val="left" w:pos="3164"/>
              </w:tabs>
              <w:jc w:val="both"/>
              <w:rPr>
                <w:rFonts w:ascii="Calibri" w:hAnsi="Calibri" w:cs="Calibri"/>
                <w:b/>
              </w:rPr>
            </w:pPr>
            <w:r w:rsidRPr="00D95C56">
              <w:rPr>
                <w:rFonts w:ascii="Calibri" w:hAnsi="Calibri" w:cs="Calibri"/>
                <w:b/>
              </w:rPr>
              <w:t>Overall purpose of the role:</w:t>
            </w:r>
          </w:p>
        </w:tc>
      </w:tr>
      <w:tr w:rsidR="002011C6" w:rsidRPr="00D95C56" w14:paraId="32F5C8B7" w14:textId="77777777" w:rsidTr="004B1177">
        <w:trPr>
          <w:trHeight w:val="266"/>
        </w:trPr>
        <w:tc>
          <w:tcPr>
            <w:tcW w:w="9300" w:type="dxa"/>
            <w:gridSpan w:val="5"/>
            <w:shd w:val="clear" w:color="auto" w:fill="FFFFFF" w:themeFill="background1"/>
          </w:tcPr>
          <w:p w14:paraId="27CA1000" w14:textId="7827AB0C" w:rsidR="00AD7B2D" w:rsidRPr="00D95C56" w:rsidRDefault="009C461C" w:rsidP="009C461C">
            <w:pPr>
              <w:jc w:val="both"/>
              <w:rPr>
                <w:rFonts w:ascii="Calibri" w:hAnsi="Calibri" w:cs="Calibri"/>
              </w:rPr>
            </w:pPr>
            <w:r w:rsidRPr="00D95C56">
              <w:rPr>
                <w:rFonts w:ascii="Calibri" w:hAnsi="Calibri" w:cs="Calibri"/>
              </w:rPr>
              <w:t>Responsible for undertaking key activities within the finance section which contribute to the provision of a professional financial service to Northumbria Police and the Police and Crime Commissioner and assist in achieving their strategic objectives</w:t>
            </w:r>
          </w:p>
          <w:p w14:paraId="61130D65" w14:textId="24D9D922" w:rsidR="002F1B68" w:rsidRPr="00D95C56" w:rsidRDefault="009C461C" w:rsidP="009C461C">
            <w:pPr>
              <w:tabs>
                <w:tab w:val="left" w:pos="3164"/>
              </w:tabs>
              <w:rPr>
                <w:rFonts w:ascii="Calibri" w:hAnsi="Calibri" w:cs="Calibri"/>
              </w:rPr>
            </w:pPr>
            <w:r w:rsidRPr="00D95C56">
              <w:rPr>
                <w:rFonts w:ascii="Calibri" w:hAnsi="Calibri" w:cs="Calibri"/>
              </w:rPr>
              <w:t xml:space="preserve">Support the Senior Accountants and Financial Services Leads to ensure the delivery of a responsive, effective, and accurate financial management service across the Force, the Office of the Police and Crime Commissioner and identified partnerships.  </w:t>
            </w:r>
          </w:p>
        </w:tc>
      </w:tr>
      <w:tr w:rsidR="002011C6" w:rsidRPr="00D95C56" w14:paraId="1EA760AB" w14:textId="77777777" w:rsidTr="004B1177">
        <w:trPr>
          <w:trHeight w:val="266"/>
        </w:trPr>
        <w:tc>
          <w:tcPr>
            <w:tcW w:w="9300" w:type="dxa"/>
            <w:gridSpan w:val="5"/>
            <w:shd w:val="clear" w:color="auto" w:fill="D9D9D9" w:themeFill="background1" w:themeFillShade="D9"/>
          </w:tcPr>
          <w:p w14:paraId="1A21D2F9" w14:textId="77777777" w:rsidR="002011C6" w:rsidRPr="00D95C56" w:rsidRDefault="002011C6" w:rsidP="00D962AF">
            <w:pPr>
              <w:tabs>
                <w:tab w:val="left" w:pos="3164"/>
              </w:tabs>
              <w:rPr>
                <w:rFonts w:ascii="Calibri" w:hAnsi="Calibri" w:cs="Calibri"/>
                <w:b/>
              </w:rPr>
            </w:pPr>
            <w:r w:rsidRPr="00D95C56">
              <w:rPr>
                <w:rFonts w:ascii="Calibri" w:hAnsi="Calibri" w:cs="Calibri"/>
                <w:b/>
              </w:rPr>
              <w:t xml:space="preserve">Key </w:t>
            </w:r>
            <w:r w:rsidR="00D962AF" w:rsidRPr="00D95C56">
              <w:rPr>
                <w:rFonts w:ascii="Calibri" w:hAnsi="Calibri" w:cs="Calibri"/>
                <w:b/>
              </w:rPr>
              <w:t>responsibilit</w:t>
            </w:r>
            <w:r w:rsidR="0022545C" w:rsidRPr="00D95C56">
              <w:rPr>
                <w:rFonts w:ascii="Calibri" w:hAnsi="Calibri" w:cs="Calibri"/>
                <w:b/>
              </w:rPr>
              <w:t>i</w:t>
            </w:r>
            <w:r w:rsidR="00D962AF" w:rsidRPr="00D95C56">
              <w:rPr>
                <w:rFonts w:ascii="Calibri" w:hAnsi="Calibri" w:cs="Calibri"/>
                <w:b/>
              </w:rPr>
              <w:t>es</w:t>
            </w:r>
            <w:r w:rsidRPr="00D95C56">
              <w:rPr>
                <w:rFonts w:ascii="Calibri" w:hAnsi="Calibri" w:cs="Calibri"/>
                <w:b/>
              </w:rPr>
              <w:t xml:space="preserve"> of the role:</w:t>
            </w:r>
          </w:p>
        </w:tc>
      </w:tr>
      <w:tr w:rsidR="002011C6" w:rsidRPr="00D95C56" w14:paraId="4CD7CBF6" w14:textId="77777777" w:rsidTr="000B372F">
        <w:trPr>
          <w:trHeight w:val="266"/>
        </w:trPr>
        <w:tc>
          <w:tcPr>
            <w:tcW w:w="534" w:type="dxa"/>
            <w:shd w:val="clear" w:color="auto" w:fill="FFFFFF" w:themeFill="background1"/>
            <w:vAlign w:val="center"/>
          </w:tcPr>
          <w:p w14:paraId="16343B2B" w14:textId="77777777" w:rsidR="002011C6" w:rsidRPr="00D95C56" w:rsidRDefault="002011C6" w:rsidP="00FC572C">
            <w:pPr>
              <w:tabs>
                <w:tab w:val="left" w:pos="3164"/>
              </w:tabs>
              <w:jc w:val="center"/>
              <w:rPr>
                <w:rFonts w:ascii="Calibri" w:hAnsi="Calibri" w:cs="Calibri"/>
                <w:b/>
              </w:rPr>
            </w:pPr>
            <w:r w:rsidRPr="00D95C56">
              <w:rPr>
                <w:rFonts w:ascii="Calibri" w:hAnsi="Calibri" w:cs="Calibri"/>
                <w:b/>
              </w:rPr>
              <w:t>1</w:t>
            </w:r>
          </w:p>
        </w:tc>
        <w:tc>
          <w:tcPr>
            <w:tcW w:w="8766" w:type="dxa"/>
            <w:gridSpan w:val="4"/>
            <w:shd w:val="clear" w:color="auto" w:fill="FFFFFF" w:themeFill="background1"/>
          </w:tcPr>
          <w:p w14:paraId="6CCE9931" w14:textId="546BA4DF" w:rsidR="002F1B68" w:rsidRPr="00D95C56" w:rsidRDefault="00A71E00" w:rsidP="00780DC9">
            <w:pPr>
              <w:rPr>
                <w:rFonts w:ascii="Calibri" w:hAnsi="Calibri" w:cs="Calibri"/>
              </w:rPr>
            </w:pPr>
            <w:r w:rsidRPr="00D95C56">
              <w:rPr>
                <w:rFonts w:ascii="Calibri" w:hAnsi="Calibri" w:cs="Calibri"/>
              </w:rPr>
              <w:t>Undertake professional CIPFA qualification over the 3-year period to achieve chartered accountant status.</w:t>
            </w:r>
          </w:p>
        </w:tc>
      </w:tr>
      <w:tr w:rsidR="002011C6" w:rsidRPr="00D95C56" w14:paraId="19774EFC" w14:textId="77777777" w:rsidTr="000B372F">
        <w:trPr>
          <w:trHeight w:val="266"/>
        </w:trPr>
        <w:tc>
          <w:tcPr>
            <w:tcW w:w="534" w:type="dxa"/>
            <w:shd w:val="clear" w:color="auto" w:fill="FFFFFF" w:themeFill="background1"/>
            <w:vAlign w:val="center"/>
          </w:tcPr>
          <w:p w14:paraId="0DB86A39" w14:textId="77777777" w:rsidR="002011C6" w:rsidRPr="00D95C56" w:rsidRDefault="002011C6" w:rsidP="00FC572C">
            <w:pPr>
              <w:tabs>
                <w:tab w:val="left" w:pos="3164"/>
              </w:tabs>
              <w:jc w:val="center"/>
              <w:rPr>
                <w:rFonts w:ascii="Calibri" w:hAnsi="Calibri" w:cs="Calibri"/>
                <w:b/>
              </w:rPr>
            </w:pPr>
            <w:r w:rsidRPr="00D95C56">
              <w:rPr>
                <w:rFonts w:ascii="Calibri" w:hAnsi="Calibri" w:cs="Calibri"/>
                <w:b/>
              </w:rPr>
              <w:t>2</w:t>
            </w:r>
          </w:p>
        </w:tc>
        <w:tc>
          <w:tcPr>
            <w:tcW w:w="8766" w:type="dxa"/>
            <w:gridSpan w:val="4"/>
            <w:shd w:val="clear" w:color="auto" w:fill="FFFFFF" w:themeFill="background1"/>
          </w:tcPr>
          <w:p w14:paraId="76CFB59D" w14:textId="40A0EFB4" w:rsidR="002F1B68" w:rsidRPr="00D95C56" w:rsidRDefault="00A71E00" w:rsidP="00780DC9">
            <w:pPr>
              <w:rPr>
                <w:rFonts w:ascii="Calibri" w:hAnsi="Calibri" w:cs="Calibri"/>
              </w:rPr>
            </w:pPr>
            <w:r w:rsidRPr="00D95C56">
              <w:rPr>
                <w:rFonts w:ascii="Calibri" w:hAnsi="Calibri" w:cs="Calibri"/>
              </w:rPr>
              <w:t>Responsible for the analysis and monitoring of revenue and capital budgets, carrying out in depth analysis of financial ledgers, identifying trends and variances, and forecasting annual spend.</w:t>
            </w:r>
          </w:p>
        </w:tc>
      </w:tr>
      <w:tr w:rsidR="002011C6" w:rsidRPr="00D95C56" w14:paraId="0352E8EF" w14:textId="77777777" w:rsidTr="000B372F">
        <w:trPr>
          <w:trHeight w:val="266"/>
        </w:trPr>
        <w:tc>
          <w:tcPr>
            <w:tcW w:w="534" w:type="dxa"/>
            <w:shd w:val="clear" w:color="auto" w:fill="FFFFFF" w:themeFill="background1"/>
            <w:vAlign w:val="center"/>
          </w:tcPr>
          <w:p w14:paraId="111DD245" w14:textId="77777777" w:rsidR="002011C6" w:rsidRPr="00D95C56" w:rsidRDefault="002011C6" w:rsidP="00FC572C">
            <w:pPr>
              <w:tabs>
                <w:tab w:val="left" w:pos="3164"/>
              </w:tabs>
              <w:jc w:val="center"/>
              <w:rPr>
                <w:rFonts w:ascii="Calibri" w:hAnsi="Calibri" w:cs="Calibri"/>
                <w:b/>
              </w:rPr>
            </w:pPr>
            <w:r w:rsidRPr="00D95C56">
              <w:rPr>
                <w:rFonts w:ascii="Calibri" w:hAnsi="Calibri" w:cs="Calibri"/>
                <w:b/>
              </w:rPr>
              <w:t>3</w:t>
            </w:r>
          </w:p>
        </w:tc>
        <w:tc>
          <w:tcPr>
            <w:tcW w:w="8766" w:type="dxa"/>
            <w:gridSpan w:val="4"/>
            <w:shd w:val="clear" w:color="auto" w:fill="FFFFFF" w:themeFill="background1"/>
          </w:tcPr>
          <w:p w14:paraId="401867CD" w14:textId="7918AD6B" w:rsidR="002F1B68" w:rsidRPr="00D95C56" w:rsidRDefault="00312E30" w:rsidP="00780DC9">
            <w:pPr>
              <w:rPr>
                <w:rFonts w:ascii="Calibri" w:hAnsi="Calibri" w:cs="Calibri"/>
              </w:rPr>
            </w:pPr>
            <w:r w:rsidRPr="00D95C56">
              <w:rPr>
                <w:rFonts w:ascii="Calibri" w:hAnsi="Calibri" w:cs="Calibri"/>
              </w:rPr>
              <w:t>Production of detailed monthly financial outturn reports for Heads of Departments and departmental managers to provide accurate financial management information on delegated portfolio areas; highlighting variances and providing advice on opportunities and risks.</w:t>
            </w:r>
          </w:p>
        </w:tc>
      </w:tr>
      <w:tr w:rsidR="002011C6" w:rsidRPr="00D95C56" w14:paraId="448D8E03" w14:textId="77777777" w:rsidTr="000B372F">
        <w:trPr>
          <w:trHeight w:val="266"/>
        </w:trPr>
        <w:tc>
          <w:tcPr>
            <w:tcW w:w="534" w:type="dxa"/>
            <w:shd w:val="clear" w:color="auto" w:fill="FFFFFF" w:themeFill="background1"/>
            <w:vAlign w:val="center"/>
          </w:tcPr>
          <w:p w14:paraId="1EBEDAEA" w14:textId="77777777" w:rsidR="002011C6" w:rsidRPr="00D95C56" w:rsidRDefault="002011C6" w:rsidP="00FC572C">
            <w:pPr>
              <w:tabs>
                <w:tab w:val="left" w:pos="3164"/>
              </w:tabs>
              <w:jc w:val="center"/>
              <w:rPr>
                <w:rFonts w:ascii="Calibri" w:hAnsi="Calibri" w:cs="Calibri"/>
                <w:b/>
              </w:rPr>
            </w:pPr>
            <w:r w:rsidRPr="00D95C56">
              <w:rPr>
                <w:rFonts w:ascii="Calibri" w:hAnsi="Calibri" w:cs="Calibri"/>
                <w:b/>
              </w:rPr>
              <w:t>4</w:t>
            </w:r>
          </w:p>
        </w:tc>
        <w:tc>
          <w:tcPr>
            <w:tcW w:w="8766" w:type="dxa"/>
            <w:gridSpan w:val="4"/>
            <w:shd w:val="clear" w:color="auto" w:fill="FFFFFF" w:themeFill="background1"/>
          </w:tcPr>
          <w:p w14:paraId="1AE0FE6E" w14:textId="42C1EAB1" w:rsidR="002F1B68" w:rsidRPr="00D95C56" w:rsidRDefault="008F1D81" w:rsidP="00780DC9">
            <w:pPr>
              <w:rPr>
                <w:rFonts w:ascii="Calibri" w:hAnsi="Calibri" w:cs="Calibri"/>
              </w:rPr>
            </w:pPr>
            <w:r w:rsidRPr="00D95C56">
              <w:rPr>
                <w:rFonts w:ascii="Calibri" w:hAnsi="Calibri" w:cs="Calibri"/>
              </w:rPr>
              <w:t xml:space="preserve">Maintaining effective and regular communication with budget managers regarding the financial performance of their delegated areas to assist with decision making and delivery of Force priorities.  </w:t>
            </w:r>
          </w:p>
        </w:tc>
      </w:tr>
      <w:tr w:rsidR="002011C6" w:rsidRPr="00D95C56" w14:paraId="75C6C94B" w14:textId="77777777" w:rsidTr="000B372F">
        <w:trPr>
          <w:trHeight w:val="266"/>
        </w:trPr>
        <w:tc>
          <w:tcPr>
            <w:tcW w:w="534" w:type="dxa"/>
            <w:shd w:val="clear" w:color="auto" w:fill="FFFFFF" w:themeFill="background1"/>
            <w:vAlign w:val="center"/>
          </w:tcPr>
          <w:p w14:paraId="058DF0F2" w14:textId="77777777" w:rsidR="002011C6" w:rsidRPr="00D95C56" w:rsidRDefault="002011C6" w:rsidP="00FC572C">
            <w:pPr>
              <w:tabs>
                <w:tab w:val="left" w:pos="3164"/>
              </w:tabs>
              <w:jc w:val="center"/>
              <w:rPr>
                <w:rFonts w:ascii="Calibri" w:hAnsi="Calibri" w:cs="Calibri"/>
                <w:b/>
              </w:rPr>
            </w:pPr>
            <w:r w:rsidRPr="00D95C56">
              <w:rPr>
                <w:rFonts w:ascii="Calibri" w:hAnsi="Calibri" w:cs="Calibri"/>
                <w:b/>
              </w:rPr>
              <w:t>5</w:t>
            </w:r>
          </w:p>
        </w:tc>
        <w:tc>
          <w:tcPr>
            <w:tcW w:w="8766" w:type="dxa"/>
            <w:gridSpan w:val="4"/>
            <w:shd w:val="clear" w:color="auto" w:fill="FFFFFF" w:themeFill="background1"/>
          </w:tcPr>
          <w:p w14:paraId="31611DF3" w14:textId="245555DB" w:rsidR="002F1B68" w:rsidRPr="00D95C56" w:rsidRDefault="000215CA" w:rsidP="00780DC9">
            <w:pPr>
              <w:rPr>
                <w:rFonts w:ascii="Calibri" w:hAnsi="Calibri" w:cs="Calibri"/>
              </w:rPr>
            </w:pPr>
            <w:r w:rsidRPr="00D95C56">
              <w:rPr>
                <w:rFonts w:ascii="Calibri" w:hAnsi="Calibri" w:cs="Calibri"/>
              </w:rPr>
              <w:t>Participate in the timely and accurate planning and preparation of closure of the annual revenue and capital budgets in order to support the production of the statutory final accounts.</w:t>
            </w:r>
          </w:p>
        </w:tc>
      </w:tr>
      <w:tr w:rsidR="002011C6" w:rsidRPr="00D95C56" w14:paraId="2CF9FFAB" w14:textId="77777777" w:rsidTr="000B372F">
        <w:trPr>
          <w:trHeight w:val="266"/>
        </w:trPr>
        <w:tc>
          <w:tcPr>
            <w:tcW w:w="534" w:type="dxa"/>
            <w:shd w:val="clear" w:color="auto" w:fill="FFFFFF" w:themeFill="background1"/>
            <w:vAlign w:val="center"/>
          </w:tcPr>
          <w:p w14:paraId="6625302A" w14:textId="77777777" w:rsidR="002011C6" w:rsidRPr="00D95C56" w:rsidRDefault="002011C6" w:rsidP="00FC572C">
            <w:pPr>
              <w:tabs>
                <w:tab w:val="left" w:pos="3164"/>
              </w:tabs>
              <w:jc w:val="center"/>
              <w:rPr>
                <w:rFonts w:ascii="Calibri" w:hAnsi="Calibri" w:cs="Calibri"/>
                <w:b/>
              </w:rPr>
            </w:pPr>
            <w:r w:rsidRPr="00D95C56">
              <w:rPr>
                <w:rFonts w:ascii="Calibri" w:hAnsi="Calibri" w:cs="Calibri"/>
                <w:b/>
              </w:rPr>
              <w:t>6</w:t>
            </w:r>
          </w:p>
        </w:tc>
        <w:tc>
          <w:tcPr>
            <w:tcW w:w="8766" w:type="dxa"/>
            <w:gridSpan w:val="4"/>
            <w:shd w:val="clear" w:color="auto" w:fill="FFFFFF" w:themeFill="background1"/>
          </w:tcPr>
          <w:p w14:paraId="045ADDC2" w14:textId="78CB65F5" w:rsidR="002F1B68" w:rsidRPr="00A9127E" w:rsidRDefault="006F4A84" w:rsidP="000B372F">
            <w:pPr>
              <w:rPr>
                <w:rFonts w:ascii="Calibri" w:hAnsi="Calibri" w:cs="Calibri"/>
                <w:color w:val="000000"/>
              </w:rPr>
            </w:pPr>
            <w:r w:rsidRPr="00D95C56">
              <w:rPr>
                <w:rFonts w:ascii="Calibri" w:hAnsi="Calibri" w:cs="Calibri"/>
                <w:color w:val="000000"/>
              </w:rPr>
              <w:t>Consult with key stakeholders internal and external, to provide financial information as part of the annual budget setting and MTFS refresh process to assist in delivery of Force and PCC priorities.</w:t>
            </w:r>
          </w:p>
        </w:tc>
      </w:tr>
      <w:tr w:rsidR="002011C6" w:rsidRPr="00D95C56" w14:paraId="5C9F9E90" w14:textId="77777777" w:rsidTr="000B372F">
        <w:trPr>
          <w:trHeight w:val="266"/>
        </w:trPr>
        <w:tc>
          <w:tcPr>
            <w:tcW w:w="534" w:type="dxa"/>
            <w:shd w:val="clear" w:color="auto" w:fill="FFFFFF" w:themeFill="background1"/>
            <w:vAlign w:val="center"/>
          </w:tcPr>
          <w:p w14:paraId="0DD212B3" w14:textId="77777777" w:rsidR="002011C6" w:rsidRPr="00D95C56" w:rsidRDefault="002011C6" w:rsidP="00FC572C">
            <w:pPr>
              <w:tabs>
                <w:tab w:val="left" w:pos="3164"/>
              </w:tabs>
              <w:jc w:val="center"/>
              <w:rPr>
                <w:rFonts w:ascii="Calibri" w:hAnsi="Calibri" w:cs="Calibri"/>
                <w:b/>
              </w:rPr>
            </w:pPr>
            <w:r w:rsidRPr="00D95C56">
              <w:rPr>
                <w:rFonts w:ascii="Calibri" w:hAnsi="Calibri" w:cs="Calibri"/>
                <w:b/>
              </w:rPr>
              <w:t>7</w:t>
            </w:r>
          </w:p>
        </w:tc>
        <w:tc>
          <w:tcPr>
            <w:tcW w:w="8766" w:type="dxa"/>
            <w:gridSpan w:val="4"/>
            <w:shd w:val="clear" w:color="auto" w:fill="FFFFFF" w:themeFill="background1"/>
          </w:tcPr>
          <w:p w14:paraId="1031ABFC" w14:textId="2E135912" w:rsidR="002F1B68" w:rsidRPr="00A9127E" w:rsidRDefault="00216D7F" w:rsidP="00A71E00">
            <w:pPr>
              <w:rPr>
                <w:rFonts w:ascii="Calibri" w:eastAsia="Times New Roman" w:hAnsi="Calibri" w:cs="Calibri"/>
                <w:lang w:eastAsia="en-GB"/>
              </w:rPr>
            </w:pPr>
            <w:r w:rsidRPr="00D95C56">
              <w:rPr>
                <w:rFonts w:ascii="Calibri" w:eastAsia="Times New Roman" w:hAnsi="Calibri" w:cs="Calibri"/>
                <w:lang w:eastAsia="en-GB"/>
              </w:rPr>
              <w:t>Attend regular Senior Management portfolio meetings with Budget Managers and Heads of Departments and relevant Force working groups to provide professional advice and guidance on financial matters.</w:t>
            </w:r>
          </w:p>
        </w:tc>
      </w:tr>
      <w:tr w:rsidR="002011C6" w:rsidRPr="00D95C56" w14:paraId="396D90E9" w14:textId="77777777" w:rsidTr="000B372F">
        <w:trPr>
          <w:trHeight w:val="266"/>
        </w:trPr>
        <w:tc>
          <w:tcPr>
            <w:tcW w:w="534" w:type="dxa"/>
            <w:shd w:val="clear" w:color="auto" w:fill="FFFFFF" w:themeFill="background1"/>
            <w:vAlign w:val="center"/>
          </w:tcPr>
          <w:p w14:paraId="7292E71B" w14:textId="77777777" w:rsidR="002011C6" w:rsidRPr="00D95C56" w:rsidRDefault="002011C6" w:rsidP="00FC572C">
            <w:pPr>
              <w:tabs>
                <w:tab w:val="left" w:pos="3164"/>
              </w:tabs>
              <w:jc w:val="center"/>
              <w:rPr>
                <w:rFonts w:ascii="Calibri" w:hAnsi="Calibri" w:cs="Calibri"/>
                <w:b/>
              </w:rPr>
            </w:pPr>
            <w:r w:rsidRPr="00D95C56">
              <w:rPr>
                <w:rFonts w:ascii="Calibri" w:hAnsi="Calibri" w:cs="Calibri"/>
                <w:b/>
              </w:rPr>
              <w:t>8</w:t>
            </w:r>
          </w:p>
        </w:tc>
        <w:tc>
          <w:tcPr>
            <w:tcW w:w="8766" w:type="dxa"/>
            <w:gridSpan w:val="4"/>
            <w:shd w:val="clear" w:color="auto" w:fill="FFFFFF" w:themeFill="background1"/>
          </w:tcPr>
          <w:p w14:paraId="08B8ED20" w14:textId="374CE520" w:rsidR="002F1B68" w:rsidRPr="00D95C56" w:rsidRDefault="00C675B5" w:rsidP="00780DC9">
            <w:pPr>
              <w:rPr>
                <w:rFonts w:ascii="Calibri" w:hAnsi="Calibri" w:cs="Calibri"/>
              </w:rPr>
            </w:pPr>
            <w:r w:rsidRPr="00D95C56">
              <w:rPr>
                <w:rFonts w:ascii="Calibri" w:hAnsi="Calibri" w:cs="Calibri"/>
              </w:rPr>
              <w:t>Contribute to the management of external income and funded projects to ensure the accuracy and completeness of financial records. This requires an understanding of legislative standards to ensure compliance with accounting standards and statutory deadlines.</w:t>
            </w:r>
          </w:p>
        </w:tc>
      </w:tr>
      <w:tr w:rsidR="002011C6" w:rsidRPr="00D95C56" w14:paraId="6CF570A4" w14:textId="77777777" w:rsidTr="000B372F">
        <w:trPr>
          <w:trHeight w:val="266"/>
        </w:trPr>
        <w:tc>
          <w:tcPr>
            <w:tcW w:w="534" w:type="dxa"/>
            <w:shd w:val="clear" w:color="auto" w:fill="FFFFFF" w:themeFill="background1"/>
            <w:vAlign w:val="center"/>
          </w:tcPr>
          <w:p w14:paraId="3B5CFB88" w14:textId="77777777" w:rsidR="002011C6" w:rsidRPr="00D95C56" w:rsidRDefault="002011C6" w:rsidP="00FC572C">
            <w:pPr>
              <w:tabs>
                <w:tab w:val="left" w:pos="3164"/>
              </w:tabs>
              <w:jc w:val="center"/>
              <w:rPr>
                <w:rFonts w:ascii="Calibri" w:hAnsi="Calibri" w:cs="Calibri"/>
                <w:b/>
              </w:rPr>
            </w:pPr>
            <w:r w:rsidRPr="00D95C56">
              <w:rPr>
                <w:rFonts w:ascii="Calibri" w:hAnsi="Calibri" w:cs="Calibri"/>
                <w:b/>
              </w:rPr>
              <w:t>9</w:t>
            </w:r>
          </w:p>
        </w:tc>
        <w:tc>
          <w:tcPr>
            <w:tcW w:w="8766" w:type="dxa"/>
            <w:gridSpan w:val="4"/>
            <w:shd w:val="clear" w:color="auto" w:fill="FFFFFF" w:themeFill="background1"/>
          </w:tcPr>
          <w:p w14:paraId="792A75C8" w14:textId="1BFED172" w:rsidR="002F1B68" w:rsidRPr="00A9127E" w:rsidRDefault="00EB16EE" w:rsidP="00780DC9">
            <w:pPr>
              <w:rPr>
                <w:rFonts w:ascii="Calibri" w:hAnsi="Calibri" w:cs="Calibri"/>
                <w:bCs/>
              </w:rPr>
            </w:pPr>
            <w:r w:rsidRPr="00D95C56">
              <w:rPr>
                <w:rFonts w:ascii="Calibri" w:hAnsi="Calibri" w:cs="Calibri"/>
                <w:bCs/>
              </w:rPr>
              <w:t>Responsible for the completion of the Treasury Management daily banking assessment and cash flow forecast, making recommendations to the Senior Accountant and Finance Lead on the transactions required to ensure that sufficient cash balances are available as required to support the activities of the Force and that funds are managed in accordance with the Commissioners Investment Strategy counterparty limits.</w:t>
            </w:r>
          </w:p>
        </w:tc>
      </w:tr>
      <w:tr w:rsidR="002011C6" w:rsidRPr="00D95C56" w14:paraId="6AEFA9BF" w14:textId="77777777" w:rsidTr="000B372F">
        <w:trPr>
          <w:trHeight w:val="266"/>
        </w:trPr>
        <w:tc>
          <w:tcPr>
            <w:tcW w:w="534" w:type="dxa"/>
            <w:shd w:val="clear" w:color="auto" w:fill="FFFFFF" w:themeFill="background1"/>
            <w:vAlign w:val="center"/>
          </w:tcPr>
          <w:p w14:paraId="3E844D96" w14:textId="1C8088EC" w:rsidR="002011C6" w:rsidRPr="00D95C56" w:rsidRDefault="002011C6" w:rsidP="00FC572C">
            <w:pPr>
              <w:tabs>
                <w:tab w:val="left" w:pos="3164"/>
              </w:tabs>
              <w:jc w:val="center"/>
              <w:rPr>
                <w:rFonts w:ascii="Calibri" w:hAnsi="Calibri" w:cs="Calibri"/>
                <w:b/>
              </w:rPr>
            </w:pPr>
            <w:r w:rsidRPr="00D95C56">
              <w:rPr>
                <w:rFonts w:ascii="Calibri" w:hAnsi="Calibri" w:cs="Calibri"/>
                <w:b/>
              </w:rPr>
              <w:t>1</w:t>
            </w:r>
            <w:r w:rsidR="00834661" w:rsidRPr="00D95C56">
              <w:rPr>
                <w:rFonts w:ascii="Calibri" w:hAnsi="Calibri" w:cs="Calibri"/>
                <w:b/>
              </w:rPr>
              <w:t>0</w:t>
            </w:r>
          </w:p>
        </w:tc>
        <w:tc>
          <w:tcPr>
            <w:tcW w:w="8766" w:type="dxa"/>
            <w:gridSpan w:val="4"/>
            <w:shd w:val="clear" w:color="auto" w:fill="FFFFFF" w:themeFill="background1"/>
          </w:tcPr>
          <w:p w14:paraId="74A14C0E" w14:textId="19B5CD92" w:rsidR="002011C6" w:rsidRPr="00D95C56" w:rsidRDefault="006821B5" w:rsidP="00780DC9">
            <w:pPr>
              <w:rPr>
                <w:rFonts w:ascii="Calibri" w:hAnsi="Calibri" w:cs="Calibri"/>
              </w:rPr>
            </w:pPr>
            <w:r w:rsidRPr="00D95C56">
              <w:rPr>
                <w:rFonts w:ascii="Calibri" w:hAnsi="Calibri" w:cs="Calibri"/>
              </w:rPr>
              <w:t xml:space="preserve">Completion of external reporting and Statutory returns – ensuring all information requests are </w:t>
            </w:r>
            <w:r w:rsidRPr="00D95C56">
              <w:rPr>
                <w:rFonts w:ascii="Calibri" w:hAnsi="Calibri" w:cs="Calibri"/>
              </w:rPr>
              <w:lastRenderedPageBreak/>
              <w:t xml:space="preserve">responded to in a timely manner and in line with current legislation, this may include but is not limited to; WGA, CIPFA Stats, benchmarking, Central Government Grant returns. </w:t>
            </w:r>
          </w:p>
        </w:tc>
      </w:tr>
      <w:tr w:rsidR="00C35ACF" w:rsidRPr="00D95C56" w14:paraId="4C855EF6" w14:textId="77777777" w:rsidTr="00CE38DE">
        <w:trPr>
          <w:trHeight w:val="266"/>
        </w:trPr>
        <w:tc>
          <w:tcPr>
            <w:tcW w:w="534" w:type="dxa"/>
            <w:shd w:val="clear" w:color="auto" w:fill="auto"/>
            <w:vAlign w:val="center"/>
          </w:tcPr>
          <w:p w14:paraId="13094162" w14:textId="5F325272" w:rsidR="00C35ACF" w:rsidRPr="00D95C56" w:rsidRDefault="00614C09" w:rsidP="00C35ACF">
            <w:pPr>
              <w:tabs>
                <w:tab w:val="left" w:pos="3164"/>
              </w:tabs>
              <w:jc w:val="center"/>
              <w:rPr>
                <w:rFonts w:ascii="Calibri" w:hAnsi="Calibri" w:cs="Calibri"/>
                <w:b/>
              </w:rPr>
            </w:pPr>
            <w:r w:rsidRPr="00D95C56">
              <w:rPr>
                <w:rFonts w:ascii="Calibri" w:hAnsi="Calibri" w:cs="Calibri"/>
                <w:b/>
              </w:rPr>
              <w:lastRenderedPageBreak/>
              <w:t>1</w:t>
            </w:r>
            <w:r w:rsidR="00834661" w:rsidRPr="00D95C56">
              <w:rPr>
                <w:rFonts w:ascii="Calibri" w:hAnsi="Calibri" w:cs="Calibri"/>
                <w:b/>
              </w:rPr>
              <w:t>1</w:t>
            </w:r>
          </w:p>
        </w:tc>
        <w:tc>
          <w:tcPr>
            <w:tcW w:w="8766" w:type="dxa"/>
            <w:gridSpan w:val="4"/>
            <w:shd w:val="clear" w:color="auto" w:fill="FFFFFF" w:themeFill="background1"/>
          </w:tcPr>
          <w:p w14:paraId="651E0A7E" w14:textId="6E9C14A1" w:rsidR="002F1B68" w:rsidRPr="00A9127E" w:rsidRDefault="003A0354" w:rsidP="00C35ACF">
            <w:pPr>
              <w:contextualSpacing/>
              <w:rPr>
                <w:rFonts w:ascii="Calibri" w:hAnsi="Calibri" w:cs="Calibri"/>
              </w:rPr>
            </w:pPr>
            <w:r w:rsidRPr="00D95C56">
              <w:rPr>
                <w:rFonts w:ascii="Calibri" w:hAnsi="Calibri" w:cs="Calibri"/>
              </w:rPr>
              <w:t>Support the Senior Accountant and Finance Leads in the delivery and management of the finance business and improvement plan including providing advice and suggestions on systems improvement and development to drive efficiencies in the Department and across the wider Force.</w:t>
            </w:r>
          </w:p>
        </w:tc>
      </w:tr>
      <w:tr w:rsidR="00834661" w:rsidRPr="00D95C56" w14:paraId="5791F2B2" w14:textId="77777777" w:rsidTr="00CE38DE">
        <w:trPr>
          <w:trHeight w:val="266"/>
        </w:trPr>
        <w:tc>
          <w:tcPr>
            <w:tcW w:w="534" w:type="dxa"/>
            <w:shd w:val="clear" w:color="auto" w:fill="auto"/>
            <w:vAlign w:val="center"/>
          </w:tcPr>
          <w:p w14:paraId="791A2FDF" w14:textId="66F9C704" w:rsidR="00834661" w:rsidRPr="00D95C56" w:rsidRDefault="00834661" w:rsidP="00C35ACF">
            <w:pPr>
              <w:tabs>
                <w:tab w:val="left" w:pos="3164"/>
              </w:tabs>
              <w:jc w:val="center"/>
              <w:rPr>
                <w:rFonts w:ascii="Calibri" w:hAnsi="Calibri" w:cs="Calibri"/>
                <w:b/>
              </w:rPr>
            </w:pPr>
            <w:r w:rsidRPr="00D95C56">
              <w:rPr>
                <w:rFonts w:ascii="Calibri" w:hAnsi="Calibri" w:cs="Calibri"/>
                <w:b/>
              </w:rPr>
              <w:t>12</w:t>
            </w:r>
          </w:p>
        </w:tc>
        <w:tc>
          <w:tcPr>
            <w:tcW w:w="8766" w:type="dxa"/>
            <w:gridSpan w:val="4"/>
            <w:shd w:val="clear" w:color="auto" w:fill="FFFFFF" w:themeFill="background1"/>
          </w:tcPr>
          <w:p w14:paraId="7CAB6D6D" w14:textId="74D06656" w:rsidR="00834661" w:rsidRPr="00D95C56" w:rsidRDefault="00834661" w:rsidP="00C35ACF">
            <w:pPr>
              <w:rPr>
                <w:rFonts w:ascii="Calibri" w:hAnsi="Calibri" w:cs="Calibri"/>
              </w:rPr>
            </w:pPr>
            <w:r w:rsidRPr="00D95C56">
              <w:rPr>
                <w:rFonts w:ascii="Calibri" w:hAnsi="Calibri" w:cs="Calibri"/>
              </w:rPr>
              <w:t>To undertake such tasks and responsibilities as required to demonstrate professional development alongside the CIPFA qualification, including management of staff and key finance activities/projects, and deputise as required for the Senior Accountant.</w:t>
            </w:r>
          </w:p>
        </w:tc>
      </w:tr>
      <w:tr w:rsidR="00C35ACF" w:rsidRPr="00D95C56" w14:paraId="1F0A57DF" w14:textId="77777777" w:rsidTr="000D6EB6">
        <w:trPr>
          <w:trHeight w:val="266"/>
        </w:trPr>
        <w:tc>
          <w:tcPr>
            <w:tcW w:w="9300" w:type="dxa"/>
            <w:gridSpan w:val="5"/>
            <w:shd w:val="clear" w:color="auto" w:fill="auto"/>
          </w:tcPr>
          <w:p w14:paraId="6897B512" w14:textId="77777777" w:rsidR="00C35ACF" w:rsidRPr="00D95C56" w:rsidRDefault="00C35ACF" w:rsidP="00C35ACF">
            <w:pPr>
              <w:tabs>
                <w:tab w:val="left" w:pos="3164"/>
              </w:tabs>
              <w:jc w:val="both"/>
              <w:rPr>
                <w:rFonts w:ascii="Calibri" w:hAnsi="Calibri" w:cs="Calibri"/>
                <w:b/>
              </w:rPr>
            </w:pPr>
            <w:r w:rsidRPr="00D95C56">
              <w:rPr>
                <w:rFonts w:ascii="Calibri" w:hAnsi="Calibri" w:cs="Calibri"/>
                <w:b/>
              </w:rPr>
              <w:t xml:space="preserve">Part B –   Scope of contacts </w:t>
            </w:r>
          </w:p>
        </w:tc>
      </w:tr>
      <w:tr w:rsidR="00C35ACF" w:rsidRPr="00D95C56" w14:paraId="3EECD3BA" w14:textId="77777777" w:rsidTr="003876A6">
        <w:trPr>
          <w:trHeight w:val="266"/>
        </w:trPr>
        <w:tc>
          <w:tcPr>
            <w:tcW w:w="9300" w:type="dxa"/>
            <w:gridSpan w:val="5"/>
            <w:shd w:val="clear" w:color="auto" w:fill="D9D9D9" w:themeFill="background1" w:themeFillShade="D9"/>
          </w:tcPr>
          <w:p w14:paraId="6AD9C1CD" w14:textId="77777777" w:rsidR="00C35ACF" w:rsidRPr="00D95C56" w:rsidRDefault="00C35ACF" w:rsidP="00C35ACF">
            <w:pPr>
              <w:tabs>
                <w:tab w:val="left" w:pos="3164"/>
              </w:tabs>
              <w:jc w:val="both"/>
              <w:rPr>
                <w:rFonts w:ascii="Calibri" w:hAnsi="Calibri" w:cs="Calibri"/>
                <w:b/>
              </w:rPr>
            </w:pPr>
            <w:r w:rsidRPr="00D95C56">
              <w:rPr>
                <w:rFonts w:ascii="Calibri" w:hAnsi="Calibri" w:cs="Calibri"/>
                <w:b/>
              </w:rPr>
              <w:t>Internal / External relationships:</w:t>
            </w:r>
          </w:p>
        </w:tc>
      </w:tr>
      <w:tr w:rsidR="00C35ACF" w:rsidRPr="00D95C56" w14:paraId="632CE917" w14:textId="77777777" w:rsidTr="004B1177">
        <w:trPr>
          <w:trHeight w:val="266"/>
        </w:trPr>
        <w:tc>
          <w:tcPr>
            <w:tcW w:w="9300" w:type="dxa"/>
            <w:gridSpan w:val="5"/>
            <w:shd w:val="clear" w:color="auto" w:fill="FFFFFF" w:themeFill="background1"/>
          </w:tcPr>
          <w:p w14:paraId="1E8362F6" w14:textId="77777777" w:rsidR="00C35ACF" w:rsidRPr="00D95C56" w:rsidRDefault="00C35ACF" w:rsidP="00C35ACF">
            <w:pPr>
              <w:rPr>
                <w:rFonts w:ascii="Calibri" w:hAnsi="Calibri" w:cs="Calibri"/>
              </w:rPr>
            </w:pPr>
          </w:p>
          <w:p w14:paraId="3178296C" w14:textId="77777777" w:rsidR="00C35ACF" w:rsidRPr="00D95C56" w:rsidRDefault="00C35ACF" w:rsidP="00C35ACF">
            <w:pPr>
              <w:rPr>
                <w:rFonts w:ascii="Calibri" w:hAnsi="Calibri" w:cs="Calibri"/>
                <w:b/>
              </w:rPr>
            </w:pPr>
            <w:r w:rsidRPr="00D95C56">
              <w:rPr>
                <w:rFonts w:ascii="Calibri" w:hAnsi="Calibri" w:cs="Calibri"/>
                <w:b/>
              </w:rPr>
              <w:t>Internal:</w:t>
            </w:r>
          </w:p>
          <w:p w14:paraId="69D9D498" w14:textId="77777777" w:rsidR="00C35ACF" w:rsidRPr="00D95C56" w:rsidRDefault="00C35ACF" w:rsidP="00C35ACF">
            <w:pPr>
              <w:rPr>
                <w:rFonts w:ascii="Calibri" w:hAnsi="Calibri" w:cs="Calibri"/>
              </w:rPr>
            </w:pPr>
            <w:r w:rsidRPr="00D95C56">
              <w:rPr>
                <w:rFonts w:ascii="Calibri" w:hAnsi="Calibri" w:cs="Calibri"/>
              </w:rPr>
              <w:t>CFO/Director of finance</w:t>
            </w:r>
          </w:p>
          <w:p w14:paraId="64BDCC8B" w14:textId="77777777" w:rsidR="00C35ACF" w:rsidRPr="00D95C56" w:rsidRDefault="00C35ACF" w:rsidP="00C35ACF">
            <w:pPr>
              <w:rPr>
                <w:rFonts w:ascii="Calibri" w:hAnsi="Calibri" w:cs="Calibri"/>
              </w:rPr>
            </w:pPr>
            <w:r w:rsidRPr="00D95C56">
              <w:rPr>
                <w:rFonts w:ascii="Calibri" w:hAnsi="Calibri" w:cs="Calibri"/>
              </w:rPr>
              <w:t>Head of Finance</w:t>
            </w:r>
          </w:p>
          <w:p w14:paraId="605CDDF7" w14:textId="77777777" w:rsidR="00C35ACF" w:rsidRPr="00D95C56" w:rsidRDefault="00C35ACF" w:rsidP="00C35ACF">
            <w:pPr>
              <w:rPr>
                <w:rFonts w:ascii="Calibri" w:hAnsi="Calibri" w:cs="Calibri"/>
              </w:rPr>
            </w:pPr>
            <w:r w:rsidRPr="00D95C56">
              <w:rPr>
                <w:rFonts w:ascii="Calibri" w:hAnsi="Calibri" w:cs="Calibri"/>
              </w:rPr>
              <w:t>Principal Accountants</w:t>
            </w:r>
          </w:p>
          <w:p w14:paraId="65BC3507" w14:textId="6F9150A2" w:rsidR="00C35ACF" w:rsidRPr="00D95C56" w:rsidRDefault="001421EE" w:rsidP="00C35ACF">
            <w:pPr>
              <w:rPr>
                <w:rFonts w:ascii="Calibri" w:hAnsi="Calibri" w:cs="Calibri"/>
              </w:rPr>
            </w:pPr>
            <w:r w:rsidRPr="00D95C56">
              <w:rPr>
                <w:rFonts w:ascii="Calibri" w:hAnsi="Calibri" w:cs="Calibri"/>
              </w:rPr>
              <w:t>Senior Accountants</w:t>
            </w:r>
          </w:p>
          <w:p w14:paraId="004B47C1" w14:textId="77777777" w:rsidR="00C35ACF" w:rsidRPr="00D95C56" w:rsidRDefault="00C35ACF" w:rsidP="00C35ACF">
            <w:pPr>
              <w:rPr>
                <w:rFonts w:ascii="Calibri" w:hAnsi="Calibri" w:cs="Calibri"/>
              </w:rPr>
            </w:pPr>
            <w:r w:rsidRPr="00D95C56">
              <w:rPr>
                <w:rFonts w:ascii="Calibri" w:hAnsi="Calibri" w:cs="Calibri"/>
              </w:rPr>
              <w:t>Exchequer team</w:t>
            </w:r>
          </w:p>
          <w:p w14:paraId="630C7467" w14:textId="77777777" w:rsidR="00C35ACF" w:rsidRPr="00D95C56" w:rsidRDefault="00C35ACF" w:rsidP="00C35ACF">
            <w:pPr>
              <w:rPr>
                <w:rFonts w:ascii="Calibri" w:hAnsi="Calibri" w:cs="Calibri"/>
              </w:rPr>
            </w:pPr>
            <w:r w:rsidRPr="00D95C56">
              <w:rPr>
                <w:rFonts w:ascii="Calibri" w:hAnsi="Calibri" w:cs="Calibri"/>
              </w:rPr>
              <w:t>Invoicing team</w:t>
            </w:r>
          </w:p>
          <w:p w14:paraId="6FDA8396" w14:textId="77777777" w:rsidR="00C35ACF" w:rsidRPr="00D95C56" w:rsidRDefault="00C35ACF" w:rsidP="00C35ACF">
            <w:pPr>
              <w:rPr>
                <w:rFonts w:ascii="Calibri" w:hAnsi="Calibri" w:cs="Calibri"/>
              </w:rPr>
            </w:pPr>
            <w:r w:rsidRPr="00D95C56">
              <w:rPr>
                <w:rFonts w:ascii="Calibri" w:hAnsi="Calibri" w:cs="Calibri"/>
              </w:rPr>
              <w:t xml:space="preserve">Payroll and pensions team </w:t>
            </w:r>
          </w:p>
          <w:p w14:paraId="2CF6F67F" w14:textId="77777777" w:rsidR="00C35ACF" w:rsidRPr="00D95C56" w:rsidRDefault="00C35ACF" w:rsidP="00C35ACF">
            <w:pPr>
              <w:rPr>
                <w:rFonts w:ascii="Calibri" w:hAnsi="Calibri" w:cs="Calibri"/>
              </w:rPr>
            </w:pPr>
            <w:r w:rsidRPr="00D95C56">
              <w:rPr>
                <w:rFonts w:ascii="Calibri" w:hAnsi="Calibri" w:cs="Calibri"/>
              </w:rPr>
              <w:t>Heads of all business areas</w:t>
            </w:r>
          </w:p>
          <w:p w14:paraId="195B3A49" w14:textId="77777777" w:rsidR="00C35ACF" w:rsidRPr="00D95C56" w:rsidRDefault="00C35ACF" w:rsidP="00C35ACF">
            <w:pPr>
              <w:pStyle w:val="ListParagraph"/>
              <w:numPr>
                <w:ilvl w:val="0"/>
                <w:numId w:val="4"/>
              </w:numPr>
              <w:rPr>
                <w:rFonts w:ascii="Calibri" w:hAnsi="Calibri" w:cs="Calibri"/>
              </w:rPr>
            </w:pPr>
            <w:r w:rsidRPr="00D95C56">
              <w:rPr>
                <w:rFonts w:ascii="Calibri" w:hAnsi="Calibri" w:cs="Calibri"/>
              </w:rPr>
              <w:t>Procurement</w:t>
            </w:r>
          </w:p>
          <w:p w14:paraId="5BD7B552" w14:textId="77777777" w:rsidR="00C35ACF" w:rsidRPr="00D95C56" w:rsidRDefault="00C35ACF" w:rsidP="00C35ACF">
            <w:pPr>
              <w:pStyle w:val="ListParagraph"/>
              <w:numPr>
                <w:ilvl w:val="0"/>
                <w:numId w:val="4"/>
              </w:numPr>
              <w:rPr>
                <w:rFonts w:ascii="Calibri" w:hAnsi="Calibri" w:cs="Calibri"/>
              </w:rPr>
            </w:pPr>
            <w:r w:rsidRPr="00D95C56">
              <w:rPr>
                <w:rFonts w:ascii="Calibri" w:hAnsi="Calibri" w:cs="Calibri"/>
              </w:rPr>
              <w:t>People Services</w:t>
            </w:r>
          </w:p>
          <w:p w14:paraId="7D53EA78" w14:textId="77777777" w:rsidR="00C35ACF" w:rsidRPr="00D95C56" w:rsidRDefault="00C35ACF" w:rsidP="00C35ACF">
            <w:pPr>
              <w:pStyle w:val="ListParagraph"/>
              <w:numPr>
                <w:ilvl w:val="0"/>
                <w:numId w:val="4"/>
              </w:numPr>
              <w:rPr>
                <w:rFonts w:ascii="Calibri" w:hAnsi="Calibri" w:cs="Calibri"/>
              </w:rPr>
            </w:pPr>
            <w:r w:rsidRPr="00D95C56">
              <w:rPr>
                <w:rFonts w:ascii="Calibri" w:hAnsi="Calibri" w:cs="Calibri"/>
              </w:rPr>
              <w:t>People Development</w:t>
            </w:r>
          </w:p>
          <w:p w14:paraId="1756FC13" w14:textId="77777777" w:rsidR="00C35ACF" w:rsidRPr="00D95C56" w:rsidRDefault="00C35ACF" w:rsidP="00C35ACF">
            <w:pPr>
              <w:pStyle w:val="ListParagraph"/>
              <w:numPr>
                <w:ilvl w:val="0"/>
                <w:numId w:val="4"/>
              </w:numPr>
              <w:rPr>
                <w:rFonts w:ascii="Calibri" w:hAnsi="Calibri" w:cs="Calibri"/>
              </w:rPr>
            </w:pPr>
            <w:r w:rsidRPr="00D95C56">
              <w:rPr>
                <w:rFonts w:ascii="Calibri" w:hAnsi="Calibri" w:cs="Calibri"/>
              </w:rPr>
              <w:t>Fleet</w:t>
            </w:r>
          </w:p>
          <w:p w14:paraId="7F112FC1" w14:textId="44700AF7" w:rsidR="00C35ACF" w:rsidRPr="00D95C56" w:rsidRDefault="00D2040B" w:rsidP="00C35ACF">
            <w:pPr>
              <w:pStyle w:val="ListParagraph"/>
              <w:numPr>
                <w:ilvl w:val="0"/>
                <w:numId w:val="4"/>
              </w:numPr>
              <w:rPr>
                <w:rFonts w:ascii="Calibri" w:hAnsi="Calibri" w:cs="Calibri"/>
              </w:rPr>
            </w:pPr>
            <w:r>
              <w:rPr>
                <w:rFonts w:ascii="Calibri" w:hAnsi="Calibri" w:cs="Calibri"/>
              </w:rPr>
              <w:t>Digital Policing</w:t>
            </w:r>
          </w:p>
          <w:p w14:paraId="5161EA8F" w14:textId="2CD74FB9" w:rsidR="00C35ACF" w:rsidRPr="00D95C56" w:rsidRDefault="004D07AF" w:rsidP="00C35ACF">
            <w:pPr>
              <w:rPr>
                <w:rFonts w:ascii="Calibri" w:hAnsi="Calibri" w:cs="Calibri"/>
              </w:rPr>
            </w:pPr>
            <w:r w:rsidRPr="00D95C56">
              <w:rPr>
                <w:rFonts w:ascii="Calibri" w:hAnsi="Calibri" w:cs="Calibri"/>
              </w:rPr>
              <w:t xml:space="preserve">Senior Managers </w:t>
            </w:r>
            <w:r w:rsidR="00C35ACF" w:rsidRPr="00D95C56">
              <w:rPr>
                <w:rFonts w:ascii="Calibri" w:hAnsi="Calibri" w:cs="Calibri"/>
              </w:rPr>
              <w:t>in business areas</w:t>
            </w:r>
          </w:p>
          <w:p w14:paraId="34705C12" w14:textId="433C395F" w:rsidR="00C35ACF" w:rsidRPr="00D95C56" w:rsidRDefault="004D07AF" w:rsidP="00C35ACF">
            <w:pPr>
              <w:rPr>
                <w:rFonts w:ascii="Calibri" w:hAnsi="Calibri" w:cs="Calibri"/>
              </w:rPr>
            </w:pPr>
            <w:r w:rsidRPr="00D95C56">
              <w:rPr>
                <w:rFonts w:ascii="Calibri" w:hAnsi="Calibri" w:cs="Calibri"/>
              </w:rPr>
              <w:t>Senior</w:t>
            </w:r>
            <w:r w:rsidR="00C35ACF" w:rsidRPr="00D95C56">
              <w:rPr>
                <w:rFonts w:ascii="Calibri" w:hAnsi="Calibri" w:cs="Calibri"/>
              </w:rPr>
              <w:t xml:space="preserve"> Officers for operations </w:t>
            </w:r>
          </w:p>
          <w:p w14:paraId="5588FC80" w14:textId="77777777" w:rsidR="00C35ACF" w:rsidRPr="00D95C56" w:rsidRDefault="00C35ACF" w:rsidP="00C35ACF">
            <w:pPr>
              <w:rPr>
                <w:rFonts w:ascii="Calibri" w:hAnsi="Calibri" w:cs="Calibri"/>
              </w:rPr>
            </w:pPr>
            <w:r w:rsidRPr="00D95C56">
              <w:rPr>
                <w:rFonts w:ascii="Calibri" w:hAnsi="Calibri" w:cs="Calibri"/>
              </w:rPr>
              <w:t>Ordering Team</w:t>
            </w:r>
          </w:p>
          <w:p w14:paraId="043EEE06" w14:textId="7AD2CD63" w:rsidR="00C35ACF" w:rsidRPr="00D95C56" w:rsidRDefault="00C35ACF" w:rsidP="00C35ACF">
            <w:pPr>
              <w:rPr>
                <w:rFonts w:ascii="Calibri" w:hAnsi="Calibri" w:cs="Calibri"/>
              </w:rPr>
            </w:pPr>
            <w:r w:rsidRPr="00D95C56">
              <w:rPr>
                <w:rFonts w:ascii="Calibri" w:hAnsi="Calibri" w:cs="Calibri"/>
              </w:rPr>
              <w:t>Training Team</w:t>
            </w:r>
          </w:p>
          <w:p w14:paraId="7D3E18A5" w14:textId="77777777" w:rsidR="00C35ACF" w:rsidRPr="00D95C56" w:rsidRDefault="00C35ACF" w:rsidP="00C35ACF">
            <w:pPr>
              <w:rPr>
                <w:rFonts w:ascii="Calibri" w:hAnsi="Calibri" w:cs="Calibri"/>
              </w:rPr>
            </w:pPr>
            <w:r w:rsidRPr="00D95C56">
              <w:rPr>
                <w:rFonts w:ascii="Calibri" w:hAnsi="Calibri" w:cs="Calibri"/>
              </w:rPr>
              <w:t>People acquisitions</w:t>
            </w:r>
          </w:p>
          <w:p w14:paraId="5244792D" w14:textId="77777777" w:rsidR="00C35ACF" w:rsidRPr="00D95C56" w:rsidRDefault="00C35ACF" w:rsidP="00C35ACF">
            <w:pPr>
              <w:rPr>
                <w:rFonts w:ascii="Calibri" w:hAnsi="Calibri" w:cs="Calibri"/>
              </w:rPr>
            </w:pPr>
            <w:r w:rsidRPr="00D95C56">
              <w:rPr>
                <w:rFonts w:ascii="Calibri" w:hAnsi="Calibri" w:cs="Calibri"/>
              </w:rPr>
              <w:t>People systems</w:t>
            </w:r>
          </w:p>
          <w:p w14:paraId="65B7498A" w14:textId="07E9DF5F" w:rsidR="00C35ACF" w:rsidRPr="00D95C56" w:rsidRDefault="00C35ACF" w:rsidP="00C35ACF">
            <w:pPr>
              <w:rPr>
                <w:rFonts w:ascii="Calibri" w:hAnsi="Calibri" w:cs="Calibri"/>
              </w:rPr>
            </w:pPr>
            <w:r w:rsidRPr="00D95C56">
              <w:rPr>
                <w:rFonts w:ascii="Calibri" w:hAnsi="Calibri" w:cs="Calibri"/>
              </w:rPr>
              <w:t>Office of the police and crime commissioner</w:t>
            </w:r>
          </w:p>
          <w:p w14:paraId="322B075E" w14:textId="77777777" w:rsidR="001421EE" w:rsidRPr="00D95C56" w:rsidRDefault="001421EE" w:rsidP="00C35ACF">
            <w:pPr>
              <w:rPr>
                <w:rFonts w:ascii="Calibri" w:hAnsi="Calibri" w:cs="Calibri"/>
              </w:rPr>
            </w:pPr>
          </w:p>
          <w:p w14:paraId="438D0DCC" w14:textId="77777777" w:rsidR="00C35ACF" w:rsidRPr="00D95C56" w:rsidRDefault="00C35ACF" w:rsidP="00C35ACF">
            <w:pPr>
              <w:rPr>
                <w:rFonts w:ascii="Calibri" w:hAnsi="Calibri" w:cs="Calibri"/>
              </w:rPr>
            </w:pPr>
          </w:p>
          <w:p w14:paraId="15571CB6" w14:textId="77777777" w:rsidR="00C35ACF" w:rsidRPr="00D95C56" w:rsidRDefault="00C35ACF" w:rsidP="00C35ACF">
            <w:pPr>
              <w:rPr>
                <w:rFonts w:ascii="Calibri" w:hAnsi="Calibri" w:cs="Calibri"/>
                <w:b/>
              </w:rPr>
            </w:pPr>
            <w:r w:rsidRPr="00D95C56">
              <w:rPr>
                <w:rFonts w:ascii="Calibri" w:hAnsi="Calibri" w:cs="Calibri"/>
                <w:b/>
              </w:rPr>
              <w:t>External:</w:t>
            </w:r>
          </w:p>
          <w:p w14:paraId="49F51E2D" w14:textId="77777777" w:rsidR="00C35ACF" w:rsidRPr="00D95C56" w:rsidRDefault="00C35ACF" w:rsidP="00C35ACF">
            <w:pPr>
              <w:rPr>
                <w:rFonts w:ascii="Calibri" w:hAnsi="Calibri" w:cs="Calibri"/>
              </w:rPr>
            </w:pPr>
            <w:r w:rsidRPr="00D95C56">
              <w:rPr>
                <w:rFonts w:ascii="Calibri" w:hAnsi="Calibri" w:cs="Calibri"/>
              </w:rPr>
              <w:t>Internal Auditors</w:t>
            </w:r>
          </w:p>
          <w:p w14:paraId="5B9376B1" w14:textId="77777777" w:rsidR="00C35ACF" w:rsidRPr="00D95C56" w:rsidRDefault="00C35ACF" w:rsidP="00C35ACF">
            <w:pPr>
              <w:rPr>
                <w:rFonts w:ascii="Calibri" w:hAnsi="Calibri" w:cs="Calibri"/>
              </w:rPr>
            </w:pPr>
            <w:r w:rsidRPr="00D95C56">
              <w:rPr>
                <w:rFonts w:ascii="Calibri" w:hAnsi="Calibri" w:cs="Calibri"/>
              </w:rPr>
              <w:t>External Auditors</w:t>
            </w:r>
          </w:p>
          <w:p w14:paraId="433D560B" w14:textId="77777777" w:rsidR="00C35ACF" w:rsidRPr="00D95C56" w:rsidRDefault="00C35ACF" w:rsidP="00C35ACF">
            <w:pPr>
              <w:rPr>
                <w:rFonts w:ascii="Calibri" w:hAnsi="Calibri" w:cs="Calibri"/>
              </w:rPr>
            </w:pPr>
            <w:r w:rsidRPr="00D95C56">
              <w:rPr>
                <w:rFonts w:ascii="Calibri" w:hAnsi="Calibri" w:cs="Calibri"/>
              </w:rPr>
              <w:t>Home Office</w:t>
            </w:r>
          </w:p>
          <w:p w14:paraId="60518FCE" w14:textId="78EFD5F2" w:rsidR="00C35ACF" w:rsidRPr="00D95C56" w:rsidRDefault="00C35ACF" w:rsidP="00C35ACF">
            <w:pPr>
              <w:rPr>
                <w:rFonts w:ascii="Calibri" w:hAnsi="Calibri" w:cs="Calibri"/>
              </w:rPr>
            </w:pPr>
            <w:r w:rsidRPr="00D95C56">
              <w:rPr>
                <w:rFonts w:ascii="Calibri" w:hAnsi="Calibri" w:cs="Calibri"/>
              </w:rPr>
              <w:t>Accountants within other police authorities</w:t>
            </w:r>
          </w:p>
          <w:p w14:paraId="23EF9A2E" w14:textId="3A610591" w:rsidR="00834661" w:rsidRPr="00D95C56" w:rsidRDefault="00834661" w:rsidP="00C35ACF">
            <w:pPr>
              <w:rPr>
                <w:rFonts w:ascii="Calibri" w:hAnsi="Calibri" w:cs="Calibri"/>
              </w:rPr>
            </w:pPr>
            <w:r w:rsidRPr="00D95C56">
              <w:rPr>
                <w:rFonts w:ascii="Calibri" w:hAnsi="Calibri" w:cs="Calibri"/>
              </w:rPr>
              <w:t>Chartered Institute of Public Finance</w:t>
            </w:r>
          </w:p>
          <w:p w14:paraId="72DEAA01" w14:textId="77777777" w:rsidR="00C35ACF" w:rsidRPr="00D95C56" w:rsidRDefault="00C35ACF" w:rsidP="001421EE">
            <w:pPr>
              <w:rPr>
                <w:rFonts w:ascii="Calibri" w:hAnsi="Calibri" w:cs="Calibri"/>
              </w:rPr>
            </w:pPr>
          </w:p>
        </w:tc>
      </w:tr>
    </w:tbl>
    <w:p w14:paraId="4CF70A85" w14:textId="77777777" w:rsidR="00DB6EBE" w:rsidRPr="00D95C56" w:rsidRDefault="00DB6EBE" w:rsidP="00BC425A">
      <w:pPr>
        <w:tabs>
          <w:tab w:val="left" w:pos="3164"/>
        </w:tabs>
        <w:ind w:left="720"/>
        <w:rPr>
          <w:rFonts w:ascii="Calibri" w:hAnsi="Calibri" w:cs="Calibri"/>
        </w:rPr>
      </w:pPr>
    </w:p>
    <w:tbl>
      <w:tblPr>
        <w:tblStyle w:val="TableGrid"/>
        <w:tblW w:w="5000" w:type="pct"/>
        <w:tblLook w:val="04A0" w:firstRow="1" w:lastRow="0" w:firstColumn="1" w:lastColumn="0" w:noHBand="0" w:noVBand="1"/>
      </w:tblPr>
      <w:tblGrid>
        <w:gridCol w:w="9242"/>
      </w:tblGrid>
      <w:tr w:rsidR="00720AFC" w:rsidRPr="00D95C56" w14:paraId="1B0FA62E" w14:textId="77777777" w:rsidTr="001F50B3">
        <w:trPr>
          <w:trHeight w:val="542"/>
        </w:trPr>
        <w:tc>
          <w:tcPr>
            <w:tcW w:w="5000" w:type="pct"/>
            <w:shd w:val="clear" w:color="auto" w:fill="FFFFFF" w:themeFill="background1"/>
          </w:tcPr>
          <w:p w14:paraId="3C5B7120" w14:textId="77777777" w:rsidR="00720AFC" w:rsidRPr="00D95C56" w:rsidRDefault="00C300A7" w:rsidP="00780DC9">
            <w:pPr>
              <w:tabs>
                <w:tab w:val="left" w:pos="3164"/>
              </w:tabs>
              <w:jc w:val="both"/>
              <w:rPr>
                <w:rFonts w:ascii="Calibri" w:hAnsi="Calibri" w:cs="Calibri"/>
                <w:b/>
              </w:rPr>
            </w:pPr>
            <w:r w:rsidRPr="00D95C56">
              <w:rPr>
                <w:rFonts w:ascii="Calibri" w:hAnsi="Calibri" w:cs="Calibri"/>
                <w:b/>
              </w:rPr>
              <w:t>Part C</w:t>
            </w:r>
            <w:r w:rsidR="00720AFC" w:rsidRPr="00D95C56">
              <w:rPr>
                <w:rFonts w:ascii="Calibri" w:hAnsi="Calibri" w:cs="Calibri"/>
                <w:b/>
              </w:rPr>
              <w:t xml:space="preserve"> – Competencies and Values  </w:t>
            </w:r>
          </w:p>
        </w:tc>
      </w:tr>
      <w:tr w:rsidR="00720AFC" w:rsidRPr="00D95C56" w14:paraId="0096B13E" w14:textId="77777777" w:rsidTr="001F50B3">
        <w:trPr>
          <w:trHeight w:val="266"/>
        </w:trPr>
        <w:tc>
          <w:tcPr>
            <w:tcW w:w="5000" w:type="pct"/>
            <w:shd w:val="clear" w:color="auto" w:fill="D9D9D9" w:themeFill="background1" w:themeFillShade="D9"/>
          </w:tcPr>
          <w:p w14:paraId="4266E61D" w14:textId="77777777" w:rsidR="00720AFC" w:rsidRPr="00D95C56" w:rsidRDefault="00A37955" w:rsidP="001F50B3">
            <w:pPr>
              <w:tabs>
                <w:tab w:val="left" w:pos="3164"/>
              </w:tabs>
              <w:jc w:val="both"/>
              <w:rPr>
                <w:rFonts w:ascii="Calibri" w:hAnsi="Calibri" w:cs="Calibri"/>
                <w:b/>
              </w:rPr>
            </w:pPr>
            <w:r w:rsidRPr="00D95C56">
              <w:rPr>
                <w:rFonts w:ascii="Calibri" w:hAnsi="Calibri" w:cs="Calibri"/>
                <w:b/>
              </w:rPr>
              <w:t>Northumbria competencies and values framework  (NCVF)</w:t>
            </w:r>
          </w:p>
        </w:tc>
      </w:tr>
      <w:tr w:rsidR="00720AFC" w:rsidRPr="00D95C56" w14:paraId="3DFBB0EE" w14:textId="77777777" w:rsidTr="001F50B3">
        <w:trPr>
          <w:trHeight w:val="266"/>
        </w:trPr>
        <w:tc>
          <w:tcPr>
            <w:tcW w:w="5000" w:type="pct"/>
            <w:shd w:val="clear" w:color="auto" w:fill="FFFFFF" w:themeFill="background1"/>
          </w:tcPr>
          <w:p w14:paraId="459D48B9" w14:textId="77777777" w:rsidR="00720AFC" w:rsidRPr="00D95C56" w:rsidRDefault="00720AFC" w:rsidP="00A9127E">
            <w:pPr>
              <w:tabs>
                <w:tab w:val="left" w:pos="3164"/>
              </w:tabs>
              <w:rPr>
                <w:rFonts w:ascii="Calibri" w:hAnsi="Calibri" w:cs="Calibri"/>
              </w:rPr>
            </w:pPr>
          </w:p>
        </w:tc>
      </w:tr>
    </w:tbl>
    <w:p w14:paraId="7BBF7E7D" w14:textId="77777777" w:rsidR="00720AFC" w:rsidRPr="00D95C56" w:rsidRDefault="00720AFC" w:rsidP="00BC425A">
      <w:pPr>
        <w:tabs>
          <w:tab w:val="left" w:pos="3164"/>
        </w:tabs>
        <w:ind w:left="720"/>
        <w:rPr>
          <w:rFonts w:ascii="Calibri" w:hAnsi="Calibri" w:cs="Calibri"/>
        </w:rPr>
      </w:pPr>
    </w:p>
    <w:tbl>
      <w:tblPr>
        <w:tblStyle w:val="TableGrid"/>
        <w:tblW w:w="5000" w:type="pct"/>
        <w:tblLook w:val="04A0" w:firstRow="1" w:lastRow="0" w:firstColumn="1" w:lastColumn="0" w:noHBand="0" w:noVBand="1"/>
      </w:tblPr>
      <w:tblGrid>
        <w:gridCol w:w="534"/>
        <w:gridCol w:w="8708"/>
      </w:tblGrid>
      <w:tr w:rsidR="00D37A62" w:rsidRPr="00D95C56" w14:paraId="0BCE0480" w14:textId="77777777" w:rsidTr="00F75D1E">
        <w:trPr>
          <w:trHeight w:val="606"/>
        </w:trPr>
        <w:tc>
          <w:tcPr>
            <w:tcW w:w="5000" w:type="pct"/>
            <w:gridSpan w:val="2"/>
            <w:shd w:val="clear" w:color="auto" w:fill="FFFFFF" w:themeFill="background1"/>
          </w:tcPr>
          <w:p w14:paraId="7C646E0E" w14:textId="79F2E933" w:rsidR="00D37A62" w:rsidRPr="00D95C56" w:rsidRDefault="00D37A62" w:rsidP="00F75D1E">
            <w:pPr>
              <w:tabs>
                <w:tab w:val="left" w:pos="3164"/>
              </w:tabs>
              <w:rPr>
                <w:rFonts w:ascii="Calibri" w:hAnsi="Calibri" w:cs="Calibri"/>
                <w:i/>
                <w:color w:val="FF0000"/>
              </w:rPr>
            </w:pPr>
            <w:r w:rsidRPr="00D95C56">
              <w:rPr>
                <w:rFonts w:ascii="Calibri" w:hAnsi="Calibri" w:cs="Calibri"/>
                <w:b/>
              </w:rPr>
              <w:t xml:space="preserve">Part </w:t>
            </w:r>
            <w:r w:rsidR="00C300A7" w:rsidRPr="00D95C56">
              <w:rPr>
                <w:rFonts w:ascii="Calibri" w:hAnsi="Calibri" w:cs="Calibri"/>
                <w:b/>
              </w:rPr>
              <w:t>D</w:t>
            </w:r>
            <w:r w:rsidRPr="00D95C56">
              <w:rPr>
                <w:rFonts w:ascii="Calibri" w:hAnsi="Calibri" w:cs="Calibri"/>
                <w:b/>
              </w:rPr>
              <w:t xml:space="preserve"> –   </w:t>
            </w:r>
            <w:r w:rsidR="00D02BC1" w:rsidRPr="00D95C56">
              <w:rPr>
                <w:rFonts w:ascii="Calibri" w:hAnsi="Calibri" w:cs="Calibri"/>
                <w:b/>
              </w:rPr>
              <w:t>Continuous Professional Development (CPD)</w:t>
            </w:r>
            <w:r w:rsidR="005C0D19" w:rsidRPr="00D95C56">
              <w:rPr>
                <w:rFonts w:ascii="Calibri" w:hAnsi="Calibri" w:cs="Calibri"/>
                <w:b/>
              </w:rPr>
              <w:t xml:space="preserve"> role 6 months  </w:t>
            </w:r>
          </w:p>
          <w:p w14:paraId="33DEF79D" w14:textId="77777777" w:rsidR="00D37A62" w:rsidRPr="00D95C56" w:rsidRDefault="00D37A62" w:rsidP="009C514A">
            <w:pPr>
              <w:tabs>
                <w:tab w:val="left" w:pos="3164"/>
              </w:tabs>
              <w:jc w:val="both"/>
              <w:rPr>
                <w:rFonts w:ascii="Calibri" w:hAnsi="Calibri" w:cs="Calibri"/>
                <w:b/>
              </w:rPr>
            </w:pPr>
          </w:p>
        </w:tc>
      </w:tr>
      <w:tr w:rsidR="000F299D" w:rsidRPr="00D95C56" w14:paraId="0B8BC1DE" w14:textId="77777777" w:rsidTr="00565783">
        <w:trPr>
          <w:trHeight w:val="266"/>
        </w:trPr>
        <w:tc>
          <w:tcPr>
            <w:tcW w:w="5000" w:type="pct"/>
            <w:gridSpan w:val="2"/>
            <w:shd w:val="clear" w:color="auto" w:fill="D9D9D9" w:themeFill="background1" w:themeFillShade="D9"/>
          </w:tcPr>
          <w:p w14:paraId="798F5A65" w14:textId="77777777" w:rsidR="000F299D" w:rsidRPr="00D95C56" w:rsidRDefault="000F299D" w:rsidP="000F299D">
            <w:pPr>
              <w:tabs>
                <w:tab w:val="left" w:pos="3164"/>
              </w:tabs>
              <w:rPr>
                <w:rFonts w:ascii="Calibri" w:hAnsi="Calibri" w:cs="Calibri"/>
                <w:b/>
              </w:rPr>
            </w:pPr>
            <w:r w:rsidRPr="00D95C56">
              <w:rPr>
                <w:rFonts w:ascii="Calibri" w:hAnsi="Calibri" w:cs="Calibri"/>
                <w:b/>
              </w:rPr>
              <w:t>First 6 months</w:t>
            </w:r>
          </w:p>
        </w:tc>
      </w:tr>
      <w:tr w:rsidR="000F299D" w:rsidRPr="00D95C56" w14:paraId="2B892276" w14:textId="77777777" w:rsidTr="00FC572C">
        <w:trPr>
          <w:trHeight w:val="563"/>
        </w:trPr>
        <w:tc>
          <w:tcPr>
            <w:tcW w:w="289" w:type="pct"/>
            <w:shd w:val="clear" w:color="auto" w:fill="auto"/>
            <w:vAlign w:val="center"/>
          </w:tcPr>
          <w:p w14:paraId="0B9907CA" w14:textId="77777777" w:rsidR="000F299D" w:rsidRPr="00D95C56" w:rsidRDefault="000F299D" w:rsidP="00FC572C">
            <w:pPr>
              <w:tabs>
                <w:tab w:val="left" w:pos="3164"/>
              </w:tabs>
              <w:jc w:val="center"/>
              <w:rPr>
                <w:rFonts w:ascii="Calibri" w:hAnsi="Calibri" w:cs="Calibri"/>
              </w:rPr>
            </w:pPr>
            <w:r w:rsidRPr="00D95C56">
              <w:rPr>
                <w:rFonts w:ascii="Calibri" w:hAnsi="Calibri" w:cs="Calibri"/>
              </w:rPr>
              <w:t>1</w:t>
            </w:r>
          </w:p>
        </w:tc>
        <w:tc>
          <w:tcPr>
            <w:tcW w:w="4711" w:type="pct"/>
            <w:shd w:val="clear" w:color="auto" w:fill="auto"/>
          </w:tcPr>
          <w:p w14:paraId="08CC9552" w14:textId="58FDE164" w:rsidR="000F299D" w:rsidRPr="00D95C56" w:rsidRDefault="001421EE" w:rsidP="000F299D">
            <w:pPr>
              <w:tabs>
                <w:tab w:val="left" w:pos="3164"/>
              </w:tabs>
              <w:rPr>
                <w:rFonts w:ascii="Calibri" w:hAnsi="Calibri" w:cs="Calibri"/>
              </w:rPr>
            </w:pPr>
            <w:r w:rsidRPr="00D95C56">
              <w:rPr>
                <w:rFonts w:ascii="Calibri" w:hAnsi="Calibri" w:cs="Calibri"/>
              </w:rPr>
              <w:t>Commence</w:t>
            </w:r>
            <w:r w:rsidR="00834661" w:rsidRPr="00D95C56">
              <w:rPr>
                <w:rFonts w:ascii="Calibri" w:hAnsi="Calibri" w:cs="Calibri"/>
              </w:rPr>
              <w:t xml:space="preserve"> the professional</w:t>
            </w:r>
            <w:r w:rsidRPr="00D95C56">
              <w:rPr>
                <w:rFonts w:ascii="Calibri" w:hAnsi="Calibri" w:cs="Calibri"/>
              </w:rPr>
              <w:t xml:space="preserve"> CIPFA </w:t>
            </w:r>
            <w:r w:rsidR="005C77A5" w:rsidRPr="00D95C56">
              <w:rPr>
                <w:rFonts w:ascii="Calibri" w:hAnsi="Calibri" w:cs="Calibri"/>
              </w:rPr>
              <w:t xml:space="preserve">qualification </w:t>
            </w:r>
          </w:p>
        </w:tc>
      </w:tr>
      <w:tr w:rsidR="000F299D" w:rsidRPr="00D95C56" w14:paraId="2A3D7E49" w14:textId="77777777" w:rsidTr="00FC572C">
        <w:trPr>
          <w:trHeight w:val="563"/>
        </w:trPr>
        <w:tc>
          <w:tcPr>
            <w:tcW w:w="289" w:type="pct"/>
            <w:shd w:val="clear" w:color="auto" w:fill="auto"/>
            <w:vAlign w:val="center"/>
          </w:tcPr>
          <w:p w14:paraId="46FBE122" w14:textId="77777777" w:rsidR="000F299D" w:rsidRPr="00D95C56" w:rsidRDefault="000F299D" w:rsidP="00FC572C">
            <w:pPr>
              <w:tabs>
                <w:tab w:val="left" w:pos="3164"/>
              </w:tabs>
              <w:jc w:val="center"/>
              <w:rPr>
                <w:rFonts w:ascii="Calibri" w:hAnsi="Calibri" w:cs="Calibri"/>
              </w:rPr>
            </w:pPr>
            <w:r w:rsidRPr="00D95C56">
              <w:rPr>
                <w:rFonts w:ascii="Calibri" w:hAnsi="Calibri" w:cs="Calibri"/>
              </w:rPr>
              <w:t>2</w:t>
            </w:r>
          </w:p>
        </w:tc>
        <w:tc>
          <w:tcPr>
            <w:tcW w:w="4711" w:type="pct"/>
            <w:shd w:val="clear" w:color="auto" w:fill="auto"/>
          </w:tcPr>
          <w:p w14:paraId="47F8AE24" w14:textId="77777777" w:rsidR="000F299D" w:rsidRPr="00D95C56" w:rsidRDefault="000F299D" w:rsidP="000F299D">
            <w:pPr>
              <w:tabs>
                <w:tab w:val="left" w:pos="3164"/>
              </w:tabs>
              <w:rPr>
                <w:rFonts w:ascii="Calibri" w:hAnsi="Calibri" w:cs="Calibri"/>
              </w:rPr>
            </w:pPr>
          </w:p>
        </w:tc>
      </w:tr>
      <w:tr w:rsidR="000F299D" w:rsidRPr="00D95C56" w14:paraId="2AAC458A" w14:textId="77777777" w:rsidTr="00FC572C">
        <w:trPr>
          <w:trHeight w:val="563"/>
        </w:trPr>
        <w:tc>
          <w:tcPr>
            <w:tcW w:w="289" w:type="pct"/>
            <w:shd w:val="clear" w:color="auto" w:fill="auto"/>
            <w:vAlign w:val="center"/>
          </w:tcPr>
          <w:p w14:paraId="14227CE1" w14:textId="77777777" w:rsidR="000F299D" w:rsidRPr="00D95C56" w:rsidRDefault="000F299D" w:rsidP="00FC572C">
            <w:pPr>
              <w:tabs>
                <w:tab w:val="left" w:pos="3164"/>
              </w:tabs>
              <w:jc w:val="center"/>
              <w:rPr>
                <w:rFonts w:ascii="Calibri" w:hAnsi="Calibri" w:cs="Calibri"/>
              </w:rPr>
            </w:pPr>
            <w:r w:rsidRPr="00D95C56">
              <w:rPr>
                <w:rFonts w:ascii="Calibri" w:hAnsi="Calibri" w:cs="Calibri"/>
              </w:rPr>
              <w:t>3</w:t>
            </w:r>
          </w:p>
        </w:tc>
        <w:tc>
          <w:tcPr>
            <w:tcW w:w="4711" w:type="pct"/>
            <w:shd w:val="clear" w:color="auto" w:fill="auto"/>
          </w:tcPr>
          <w:p w14:paraId="0A1D8CB9" w14:textId="77777777" w:rsidR="000F299D" w:rsidRPr="00D95C56" w:rsidRDefault="000F299D" w:rsidP="000F299D">
            <w:pPr>
              <w:tabs>
                <w:tab w:val="left" w:pos="3164"/>
              </w:tabs>
              <w:rPr>
                <w:rFonts w:ascii="Calibri" w:hAnsi="Calibri" w:cs="Calibri"/>
              </w:rPr>
            </w:pPr>
          </w:p>
        </w:tc>
      </w:tr>
      <w:tr w:rsidR="000F299D" w:rsidRPr="00D95C56" w14:paraId="560B3680" w14:textId="77777777" w:rsidTr="00FC572C">
        <w:trPr>
          <w:trHeight w:val="563"/>
        </w:trPr>
        <w:tc>
          <w:tcPr>
            <w:tcW w:w="289" w:type="pct"/>
            <w:shd w:val="clear" w:color="auto" w:fill="auto"/>
            <w:vAlign w:val="center"/>
          </w:tcPr>
          <w:p w14:paraId="2DF478AE" w14:textId="77777777" w:rsidR="000F299D" w:rsidRPr="00D95C56" w:rsidRDefault="000F299D" w:rsidP="00FC572C">
            <w:pPr>
              <w:tabs>
                <w:tab w:val="left" w:pos="3164"/>
              </w:tabs>
              <w:jc w:val="center"/>
              <w:rPr>
                <w:rFonts w:ascii="Calibri" w:hAnsi="Calibri" w:cs="Calibri"/>
              </w:rPr>
            </w:pPr>
            <w:r w:rsidRPr="00D95C56">
              <w:rPr>
                <w:rFonts w:ascii="Calibri" w:hAnsi="Calibri" w:cs="Calibri"/>
              </w:rPr>
              <w:t>4</w:t>
            </w:r>
          </w:p>
        </w:tc>
        <w:tc>
          <w:tcPr>
            <w:tcW w:w="4711" w:type="pct"/>
            <w:shd w:val="clear" w:color="auto" w:fill="auto"/>
          </w:tcPr>
          <w:p w14:paraId="16C671DF" w14:textId="77777777" w:rsidR="000F299D" w:rsidRPr="00D95C56" w:rsidRDefault="000F299D" w:rsidP="000F299D">
            <w:pPr>
              <w:tabs>
                <w:tab w:val="left" w:pos="3164"/>
              </w:tabs>
              <w:rPr>
                <w:rFonts w:ascii="Calibri" w:hAnsi="Calibri" w:cs="Calibri"/>
              </w:rPr>
            </w:pPr>
          </w:p>
        </w:tc>
      </w:tr>
      <w:tr w:rsidR="000F299D" w:rsidRPr="00D95C56" w14:paraId="5966C8F2" w14:textId="77777777" w:rsidTr="00565783">
        <w:trPr>
          <w:trHeight w:val="266"/>
        </w:trPr>
        <w:tc>
          <w:tcPr>
            <w:tcW w:w="5000" w:type="pct"/>
            <w:gridSpan w:val="2"/>
            <w:shd w:val="clear" w:color="auto" w:fill="D9D9D9" w:themeFill="background1" w:themeFillShade="D9"/>
          </w:tcPr>
          <w:p w14:paraId="0736B913" w14:textId="77777777" w:rsidR="000F299D" w:rsidRPr="00D95C56" w:rsidRDefault="000F299D" w:rsidP="000F299D">
            <w:pPr>
              <w:tabs>
                <w:tab w:val="left" w:pos="3164"/>
              </w:tabs>
              <w:rPr>
                <w:rFonts w:ascii="Calibri" w:hAnsi="Calibri" w:cs="Calibri"/>
                <w:b/>
              </w:rPr>
            </w:pPr>
            <w:r w:rsidRPr="00D95C56">
              <w:rPr>
                <w:rFonts w:ascii="Calibri" w:hAnsi="Calibri" w:cs="Calibri"/>
                <w:b/>
              </w:rPr>
              <w:t>12 months and beyond</w:t>
            </w:r>
          </w:p>
        </w:tc>
      </w:tr>
      <w:tr w:rsidR="000F299D" w:rsidRPr="00D95C56" w14:paraId="18516EFA" w14:textId="77777777" w:rsidTr="00FC572C">
        <w:trPr>
          <w:trHeight w:val="588"/>
        </w:trPr>
        <w:tc>
          <w:tcPr>
            <w:tcW w:w="289" w:type="pct"/>
            <w:shd w:val="clear" w:color="auto" w:fill="auto"/>
            <w:vAlign w:val="center"/>
          </w:tcPr>
          <w:p w14:paraId="5737CAD9" w14:textId="77777777" w:rsidR="000F299D" w:rsidRPr="00D95C56" w:rsidRDefault="000F299D" w:rsidP="00FC572C">
            <w:pPr>
              <w:tabs>
                <w:tab w:val="left" w:pos="3164"/>
              </w:tabs>
              <w:jc w:val="center"/>
              <w:rPr>
                <w:rFonts w:ascii="Calibri" w:hAnsi="Calibri" w:cs="Calibri"/>
              </w:rPr>
            </w:pPr>
            <w:r w:rsidRPr="00D95C56">
              <w:rPr>
                <w:rFonts w:ascii="Calibri" w:hAnsi="Calibri" w:cs="Calibri"/>
              </w:rPr>
              <w:t>5</w:t>
            </w:r>
          </w:p>
        </w:tc>
        <w:tc>
          <w:tcPr>
            <w:tcW w:w="4711" w:type="pct"/>
            <w:shd w:val="clear" w:color="auto" w:fill="auto"/>
          </w:tcPr>
          <w:p w14:paraId="126DC5FE" w14:textId="07F71707" w:rsidR="000F299D" w:rsidRPr="00D95C56" w:rsidRDefault="00C338FE" w:rsidP="000B372F">
            <w:pPr>
              <w:tabs>
                <w:tab w:val="left" w:pos="3164"/>
              </w:tabs>
              <w:rPr>
                <w:rFonts w:ascii="Calibri" w:hAnsi="Calibri" w:cs="Calibri"/>
              </w:rPr>
            </w:pPr>
            <w:r w:rsidRPr="00D95C56">
              <w:rPr>
                <w:rFonts w:ascii="Calibri" w:hAnsi="Calibri" w:cs="Calibri"/>
              </w:rPr>
              <w:t xml:space="preserve">Progress through the CIPFA qualification to achieve chartered </w:t>
            </w:r>
            <w:r w:rsidR="00C941BA" w:rsidRPr="00D95C56">
              <w:rPr>
                <w:rFonts w:ascii="Calibri" w:hAnsi="Calibri" w:cs="Calibri"/>
              </w:rPr>
              <w:t>accountant status.</w:t>
            </w:r>
            <w:r w:rsidR="003555AE" w:rsidRPr="00D95C56">
              <w:rPr>
                <w:rFonts w:ascii="Calibri" w:hAnsi="Calibri" w:cs="Calibri"/>
              </w:rPr>
              <w:t xml:space="preserve"> </w:t>
            </w:r>
          </w:p>
        </w:tc>
      </w:tr>
      <w:tr w:rsidR="000F299D" w:rsidRPr="00D95C56" w14:paraId="368F8A52" w14:textId="77777777" w:rsidTr="00FC572C">
        <w:trPr>
          <w:trHeight w:val="588"/>
        </w:trPr>
        <w:tc>
          <w:tcPr>
            <w:tcW w:w="289" w:type="pct"/>
            <w:shd w:val="clear" w:color="auto" w:fill="auto"/>
            <w:vAlign w:val="center"/>
          </w:tcPr>
          <w:p w14:paraId="071B2E29" w14:textId="77777777" w:rsidR="000F299D" w:rsidRPr="00D95C56" w:rsidRDefault="000F299D" w:rsidP="00FC572C">
            <w:pPr>
              <w:tabs>
                <w:tab w:val="left" w:pos="3164"/>
              </w:tabs>
              <w:jc w:val="center"/>
              <w:rPr>
                <w:rFonts w:ascii="Calibri" w:hAnsi="Calibri" w:cs="Calibri"/>
              </w:rPr>
            </w:pPr>
            <w:r w:rsidRPr="00D95C56">
              <w:rPr>
                <w:rFonts w:ascii="Calibri" w:hAnsi="Calibri" w:cs="Calibri"/>
              </w:rPr>
              <w:t>6</w:t>
            </w:r>
          </w:p>
        </w:tc>
        <w:tc>
          <w:tcPr>
            <w:tcW w:w="4711" w:type="pct"/>
            <w:shd w:val="clear" w:color="auto" w:fill="auto"/>
          </w:tcPr>
          <w:p w14:paraId="0F496701" w14:textId="157A34F4" w:rsidR="00834661" w:rsidRPr="00D95C56" w:rsidRDefault="00834661" w:rsidP="00834661">
            <w:pPr>
              <w:rPr>
                <w:rFonts w:ascii="Calibri" w:hAnsi="Calibri" w:cs="Calibri"/>
              </w:rPr>
            </w:pPr>
            <w:r w:rsidRPr="00D95C56">
              <w:rPr>
                <w:rFonts w:ascii="Calibri" w:hAnsi="Calibri" w:cs="Calibri"/>
              </w:rPr>
              <w:t>Gain experience of managing staff, for example, by taking on partial line manager responsibilities including P&amp;DRs.</w:t>
            </w:r>
          </w:p>
          <w:p w14:paraId="38C69D5B" w14:textId="77777777" w:rsidR="000F299D" w:rsidRPr="00D95C56" w:rsidRDefault="000F299D" w:rsidP="000F299D">
            <w:pPr>
              <w:tabs>
                <w:tab w:val="left" w:pos="3164"/>
              </w:tabs>
              <w:rPr>
                <w:rFonts w:ascii="Calibri" w:hAnsi="Calibri" w:cs="Calibri"/>
              </w:rPr>
            </w:pPr>
          </w:p>
        </w:tc>
      </w:tr>
      <w:tr w:rsidR="000F299D" w:rsidRPr="00D95C56" w14:paraId="3131CC51" w14:textId="77777777" w:rsidTr="00FC572C">
        <w:trPr>
          <w:trHeight w:val="588"/>
        </w:trPr>
        <w:tc>
          <w:tcPr>
            <w:tcW w:w="289" w:type="pct"/>
            <w:shd w:val="clear" w:color="auto" w:fill="auto"/>
            <w:vAlign w:val="center"/>
          </w:tcPr>
          <w:p w14:paraId="3BBA3299" w14:textId="77777777" w:rsidR="000F299D" w:rsidRPr="00D95C56" w:rsidRDefault="000F299D" w:rsidP="00FC572C">
            <w:pPr>
              <w:tabs>
                <w:tab w:val="left" w:pos="3164"/>
              </w:tabs>
              <w:jc w:val="center"/>
              <w:rPr>
                <w:rFonts w:ascii="Calibri" w:hAnsi="Calibri" w:cs="Calibri"/>
              </w:rPr>
            </w:pPr>
            <w:r w:rsidRPr="00D95C56">
              <w:rPr>
                <w:rFonts w:ascii="Calibri" w:hAnsi="Calibri" w:cs="Calibri"/>
              </w:rPr>
              <w:t>7</w:t>
            </w:r>
          </w:p>
        </w:tc>
        <w:tc>
          <w:tcPr>
            <w:tcW w:w="4711" w:type="pct"/>
            <w:shd w:val="clear" w:color="auto" w:fill="auto"/>
          </w:tcPr>
          <w:p w14:paraId="7133E402" w14:textId="77777777" w:rsidR="000F299D" w:rsidRPr="00D95C56" w:rsidRDefault="000F299D" w:rsidP="000F299D">
            <w:pPr>
              <w:tabs>
                <w:tab w:val="left" w:pos="3164"/>
              </w:tabs>
              <w:rPr>
                <w:rFonts w:ascii="Calibri" w:hAnsi="Calibri" w:cs="Calibri"/>
              </w:rPr>
            </w:pPr>
          </w:p>
          <w:p w14:paraId="6EBF050E" w14:textId="77777777" w:rsidR="00FC572C" w:rsidRPr="00D95C56" w:rsidRDefault="00FC572C" w:rsidP="000F299D">
            <w:pPr>
              <w:tabs>
                <w:tab w:val="left" w:pos="3164"/>
              </w:tabs>
              <w:rPr>
                <w:rFonts w:ascii="Calibri" w:hAnsi="Calibri" w:cs="Calibri"/>
              </w:rPr>
            </w:pPr>
          </w:p>
        </w:tc>
      </w:tr>
      <w:tr w:rsidR="000F299D" w:rsidRPr="00D95C56" w14:paraId="2537B7D5" w14:textId="77777777" w:rsidTr="00FC572C">
        <w:trPr>
          <w:trHeight w:val="588"/>
        </w:trPr>
        <w:tc>
          <w:tcPr>
            <w:tcW w:w="289" w:type="pct"/>
            <w:shd w:val="clear" w:color="auto" w:fill="auto"/>
            <w:vAlign w:val="center"/>
          </w:tcPr>
          <w:p w14:paraId="5E781E5C" w14:textId="77777777" w:rsidR="000F299D" w:rsidRPr="00D95C56" w:rsidRDefault="000F299D" w:rsidP="00FC572C">
            <w:pPr>
              <w:tabs>
                <w:tab w:val="left" w:pos="3164"/>
              </w:tabs>
              <w:jc w:val="center"/>
              <w:rPr>
                <w:rFonts w:ascii="Calibri" w:hAnsi="Calibri" w:cs="Calibri"/>
              </w:rPr>
            </w:pPr>
            <w:r w:rsidRPr="00D95C56">
              <w:rPr>
                <w:rFonts w:ascii="Calibri" w:hAnsi="Calibri" w:cs="Calibri"/>
              </w:rPr>
              <w:t>8</w:t>
            </w:r>
          </w:p>
        </w:tc>
        <w:tc>
          <w:tcPr>
            <w:tcW w:w="4711" w:type="pct"/>
            <w:shd w:val="clear" w:color="auto" w:fill="auto"/>
          </w:tcPr>
          <w:p w14:paraId="41318E95" w14:textId="77777777" w:rsidR="000F299D" w:rsidRPr="00D95C56" w:rsidRDefault="000F299D" w:rsidP="000F299D">
            <w:pPr>
              <w:tabs>
                <w:tab w:val="left" w:pos="3164"/>
              </w:tabs>
              <w:rPr>
                <w:rFonts w:ascii="Calibri" w:hAnsi="Calibri" w:cs="Calibri"/>
              </w:rPr>
            </w:pPr>
          </w:p>
        </w:tc>
      </w:tr>
    </w:tbl>
    <w:p w14:paraId="659427B7" w14:textId="77777777" w:rsidR="000C2D03" w:rsidRPr="00D95C56" w:rsidRDefault="000C2D03" w:rsidP="00BC425A">
      <w:pPr>
        <w:tabs>
          <w:tab w:val="left" w:pos="3164"/>
        </w:tabs>
        <w:ind w:left="720"/>
        <w:rPr>
          <w:rFonts w:ascii="Calibri" w:hAnsi="Calibri" w:cs="Calibri"/>
        </w:rPr>
      </w:pPr>
    </w:p>
    <w:p w14:paraId="7FC4804D" w14:textId="77777777" w:rsidR="000364FC" w:rsidRPr="00D95C56" w:rsidRDefault="00720AFC" w:rsidP="000364FC">
      <w:pPr>
        <w:rPr>
          <w:rFonts w:ascii="Calibri" w:hAnsi="Calibri" w:cs="Calibri"/>
          <w:b/>
          <w:bCs/>
        </w:rPr>
      </w:pPr>
      <w:r w:rsidRPr="00D95C56">
        <w:rPr>
          <w:rFonts w:ascii="Calibri" w:hAnsi="Calibri" w:cs="Calibri"/>
          <w:b/>
          <w:bCs/>
        </w:rPr>
        <w:t xml:space="preserve">Part </w:t>
      </w:r>
      <w:r w:rsidR="00C300A7" w:rsidRPr="00D95C56">
        <w:rPr>
          <w:rFonts w:ascii="Calibri" w:hAnsi="Calibri" w:cs="Calibri"/>
          <w:b/>
          <w:bCs/>
        </w:rPr>
        <w:t>E</w:t>
      </w:r>
      <w:r w:rsidRPr="00D95C56">
        <w:rPr>
          <w:rFonts w:ascii="Calibri" w:hAnsi="Calibri" w:cs="Calibri"/>
          <w:b/>
          <w:bCs/>
        </w:rPr>
        <w:t xml:space="preserve"> - </w:t>
      </w:r>
      <w:r w:rsidR="000364FC" w:rsidRPr="00D95C56">
        <w:rPr>
          <w:rFonts w:ascii="Calibri" w:hAnsi="Calibri" w:cs="Calibri"/>
          <w:b/>
          <w:bCs/>
        </w:rPr>
        <w:t>PERSON SPECIFICATION</w:t>
      </w:r>
      <w:r w:rsidR="003E05B7" w:rsidRPr="00D95C56">
        <w:rPr>
          <w:rFonts w:ascii="Calibri" w:hAnsi="Calibri" w:cs="Calibri"/>
          <w:b/>
          <w:bCs/>
        </w:rPr>
        <w:t xml:space="preserve"> </w:t>
      </w:r>
    </w:p>
    <w:tbl>
      <w:tblPr>
        <w:tblStyle w:val="SUTable"/>
        <w:tblW w:w="0" w:type="auto"/>
        <w:tblLook w:val="04A0" w:firstRow="1" w:lastRow="0" w:firstColumn="1" w:lastColumn="0" w:noHBand="0" w:noVBand="1"/>
      </w:tblPr>
      <w:tblGrid>
        <w:gridCol w:w="1581"/>
        <w:gridCol w:w="2725"/>
        <w:gridCol w:w="2693"/>
        <w:gridCol w:w="2141"/>
      </w:tblGrid>
      <w:tr w:rsidR="000364FC" w:rsidRPr="00D95C56" w14:paraId="57AFBB5A" w14:textId="77777777" w:rsidTr="00EA7095">
        <w:tc>
          <w:tcPr>
            <w:tcW w:w="1581" w:type="dxa"/>
            <w:shd w:val="clear" w:color="auto" w:fill="D9D9D9" w:themeFill="background1" w:themeFillShade="D9"/>
            <w:vAlign w:val="center"/>
          </w:tcPr>
          <w:p w14:paraId="307B0E99" w14:textId="77777777" w:rsidR="000364FC" w:rsidRPr="00D95C56" w:rsidRDefault="000364FC" w:rsidP="00124472">
            <w:pPr>
              <w:rPr>
                <w:rFonts w:ascii="Calibri" w:hAnsi="Calibri" w:cs="Calibri"/>
                <w:b/>
                <w:bCs/>
                <w:sz w:val="22"/>
                <w:szCs w:val="22"/>
              </w:rPr>
            </w:pPr>
            <w:r w:rsidRPr="00D95C56">
              <w:rPr>
                <w:rFonts w:ascii="Calibri" w:hAnsi="Calibri" w:cs="Calibri"/>
                <w:b/>
                <w:bCs/>
                <w:sz w:val="22"/>
                <w:szCs w:val="22"/>
              </w:rPr>
              <w:t>Criteria</w:t>
            </w:r>
          </w:p>
        </w:tc>
        <w:tc>
          <w:tcPr>
            <w:tcW w:w="2725" w:type="dxa"/>
            <w:shd w:val="clear" w:color="auto" w:fill="D9D9D9" w:themeFill="background1" w:themeFillShade="D9"/>
            <w:vAlign w:val="center"/>
          </w:tcPr>
          <w:p w14:paraId="7BEBCA89" w14:textId="77777777" w:rsidR="000364FC" w:rsidRPr="00D95C56" w:rsidRDefault="000364FC" w:rsidP="00124472">
            <w:pPr>
              <w:rPr>
                <w:rFonts w:ascii="Calibri" w:hAnsi="Calibri" w:cs="Calibri"/>
                <w:b/>
                <w:bCs/>
                <w:sz w:val="22"/>
                <w:szCs w:val="22"/>
              </w:rPr>
            </w:pPr>
            <w:r w:rsidRPr="00D95C56">
              <w:rPr>
                <w:rFonts w:ascii="Calibri" w:hAnsi="Calibri" w:cs="Calibri"/>
                <w:b/>
                <w:bCs/>
                <w:sz w:val="22"/>
                <w:szCs w:val="22"/>
              </w:rPr>
              <w:t>Essential</w:t>
            </w:r>
          </w:p>
        </w:tc>
        <w:tc>
          <w:tcPr>
            <w:tcW w:w="2693" w:type="dxa"/>
            <w:shd w:val="clear" w:color="auto" w:fill="D9D9D9" w:themeFill="background1" w:themeFillShade="D9"/>
            <w:vAlign w:val="center"/>
          </w:tcPr>
          <w:p w14:paraId="1FC5EA80" w14:textId="77777777" w:rsidR="000364FC" w:rsidRPr="00D95C56" w:rsidRDefault="000364FC" w:rsidP="00124472">
            <w:pPr>
              <w:rPr>
                <w:rFonts w:ascii="Calibri" w:hAnsi="Calibri" w:cs="Calibri"/>
                <w:b/>
                <w:bCs/>
                <w:sz w:val="22"/>
                <w:szCs w:val="22"/>
              </w:rPr>
            </w:pPr>
            <w:r w:rsidRPr="00D95C56">
              <w:rPr>
                <w:rFonts w:ascii="Calibri" w:hAnsi="Calibri" w:cs="Calibri"/>
                <w:b/>
                <w:bCs/>
                <w:sz w:val="22"/>
                <w:szCs w:val="22"/>
              </w:rPr>
              <w:t>Desirable</w:t>
            </w:r>
          </w:p>
        </w:tc>
        <w:tc>
          <w:tcPr>
            <w:tcW w:w="2141" w:type="dxa"/>
            <w:shd w:val="clear" w:color="auto" w:fill="D9D9D9" w:themeFill="background1" w:themeFillShade="D9"/>
            <w:vAlign w:val="center"/>
          </w:tcPr>
          <w:p w14:paraId="06C1E661" w14:textId="77777777" w:rsidR="000364FC" w:rsidRPr="00D95C56" w:rsidRDefault="000364FC" w:rsidP="00124472">
            <w:pPr>
              <w:rPr>
                <w:rFonts w:ascii="Calibri" w:hAnsi="Calibri" w:cs="Calibri"/>
                <w:b/>
                <w:bCs/>
                <w:sz w:val="22"/>
                <w:szCs w:val="22"/>
              </w:rPr>
            </w:pPr>
            <w:r w:rsidRPr="00D95C56">
              <w:rPr>
                <w:rFonts w:ascii="Calibri" w:hAnsi="Calibri" w:cs="Calibri"/>
                <w:b/>
                <w:bCs/>
                <w:sz w:val="22"/>
                <w:szCs w:val="22"/>
              </w:rPr>
              <w:t>How to be assessed</w:t>
            </w:r>
          </w:p>
        </w:tc>
      </w:tr>
      <w:tr w:rsidR="000364FC" w:rsidRPr="00D95C56" w14:paraId="146E0E7F" w14:textId="77777777" w:rsidTr="00EA7095">
        <w:tc>
          <w:tcPr>
            <w:tcW w:w="1581" w:type="dxa"/>
          </w:tcPr>
          <w:p w14:paraId="0BB35AAB" w14:textId="77777777" w:rsidR="000364FC" w:rsidRPr="00D95C56" w:rsidRDefault="000364FC" w:rsidP="00124472">
            <w:pPr>
              <w:rPr>
                <w:rFonts w:ascii="Calibri" w:hAnsi="Calibri" w:cs="Calibri"/>
                <w:sz w:val="22"/>
                <w:szCs w:val="22"/>
              </w:rPr>
            </w:pPr>
            <w:r w:rsidRPr="00D95C56">
              <w:rPr>
                <w:rFonts w:ascii="Calibri" w:hAnsi="Calibri" w:cs="Calibri"/>
                <w:sz w:val="22"/>
                <w:szCs w:val="22"/>
              </w:rPr>
              <w:t>Qualifications, knowledge and experience</w:t>
            </w:r>
          </w:p>
        </w:tc>
        <w:tc>
          <w:tcPr>
            <w:tcW w:w="2725" w:type="dxa"/>
          </w:tcPr>
          <w:p w14:paraId="7AAA05F8" w14:textId="77777777" w:rsidR="000364FC" w:rsidRPr="00D95C56" w:rsidRDefault="003555AE" w:rsidP="00124472">
            <w:pPr>
              <w:spacing w:after="160"/>
              <w:rPr>
                <w:rFonts w:ascii="Calibri" w:hAnsi="Calibri" w:cs="Calibri"/>
                <w:sz w:val="22"/>
                <w:szCs w:val="22"/>
              </w:rPr>
            </w:pPr>
            <w:r w:rsidRPr="00D95C56">
              <w:rPr>
                <w:rFonts w:ascii="Calibri" w:hAnsi="Calibri" w:cs="Calibri"/>
                <w:sz w:val="22"/>
                <w:szCs w:val="22"/>
              </w:rPr>
              <w:t>Accountancy qualification / chartership with an accounting body</w:t>
            </w:r>
          </w:p>
        </w:tc>
        <w:tc>
          <w:tcPr>
            <w:tcW w:w="2693" w:type="dxa"/>
          </w:tcPr>
          <w:p w14:paraId="67B3EF9B" w14:textId="77777777" w:rsidR="000364FC" w:rsidRPr="00D95C56" w:rsidRDefault="000364FC" w:rsidP="00124472">
            <w:pPr>
              <w:spacing w:after="90"/>
              <w:rPr>
                <w:rFonts w:ascii="Calibri" w:hAnsi="Calibri" w:cs="Calibri"/>
                <w:sz w:val="22"/>
                <w:szCs w:val="22"/>
              </w:rPr>
            </w:pPr>
          </w:p>
        </w:tc>
        <w:tc>
          <w:tcPr>
            <w:tcW w:w="2141" w:type="dxa"/>
          </w:tcPr>
          <w:p w14:paraId="7CFBF887" w14:textId="77777777" w:rsidR="00682489" w:rsidRPr="00D95C56" w:rsidRDefault="00682489" w:rsidP="00682489">
            <w:pPr>
              <w:spacing w:after="90"/>
              <w:rPr>
                <w:rFonts w:ascii="Calibri" w:hAnsi="Calibri" w:cs="Calibri"/>
                <w:sz w:val="22"/>
                <w:szCs w:val="22"/>
              </w:rPr>
            </w:pPr>
            <w:r w:rsidRPr="00D95C56">
              <w:rPr>
                <w:rFonts w:ascii="Calibri" w:hAnsi="Calibri" w:cs="Calibri"/>
                <w:sz w:val="22"/>
                <w:szCs w:val="22"/>
              </w:rPr>
              <w:t>Application/interview/</w:t>
            </w:r>
          </w:p>
          <w:p w14:paraId="697A5079" w14:textId="77777777" w:rsidR="000364FC" w:rsidRPr="00D95C56" w:rsidRDefault="00682489" w:rsidP="00682489">
            <w:pPr>
              <w:spacing w:after="90"/>
              <w:rPr>
                <w:rFonts w:ascii="Calibri" w:hAnsi="Calibri" w:cs="Calibri"/>
                <w:sz w:val="22"/>
                <w:szCs w:val="22"/>
              </w:rPr>
            </w:pPr>
            <w:r w:rsidRPr="00D95C56">
              <w:rPr>
                <w:rFonts w:ascii="Calibri" w:hAnsi="Calibri" w:cs="Calibri"/>
                <w:sz w:val="22"/>
                <w:szCs w:val="22"/>
              </w:rPr>
              <w:t>CPD</w:t>
            </w:r>
          </w:p>
        </w:tc>
      </w:tr>
      <w:tr w:rsidR="000364FC" w:rsidRPr="00D95C56" w14:paraId="1411D49B" w14:textId="77777777" w:rsidTr="00EA7095">
        <w:tc>
          <w:tcPr>
            <w:tcW w:w="1581" w:type="dxa"/>
          </w:tcPr>
          <w:p w14:paraId="5D2EDE20" w14:textId="77777777" w:rsidR="000364FC" w:rsidRPr="00D95C56" w:rsidRDefault="000364FC" w:rsidP="00124472">
            <w:pPr>
              <w:rPr>
                <w:rFonts w:ascii="Calibri" w:hAnsi="Calibri" w:cs="Calibri"/>
                <w:sz w:val="22"/>
                <w:szCs w:val="22"/>
              </w:rPr>
            </w:pPr>
            <w:r w:rsidRPr="00D95C56">
              <w:rPr>
                <w:rFonts w:ascii="Calibri" w:hAnsi="Calibri" w:cs="Calibri"/>
                <w:sz w:val="22"/>
                <w:szCs w:val="22"/>
              </w:rPr>
              <w:t>Planning and organising</w:t>
            </w:r>
          </w:p>
        </w:tc>
        <w:tc>
          <w:tcPr>
            <w:tcW w:w="2725" w:type="dxa"/>
          </w:tcPr>
          <w:p w14:paraId="6A0C501B" w14:textId="77777777" w:rsidR="000364FC" w:rsidRPr="00D95C56" w:rsidRDefault="003555AE" w:rsidP="00124472">
            <w:pPr>
              <w:spacing w:after="160"/>
              <w:rPr>
                <w:rFonts w:ascii="Calibri" w:hAnsi="Calibri" w:cs="Calibri"/>
                <w:sz w:val="22"/>
                <w:szCs w:val="22"/>
              </w:rPr>
            </w:pPr>
            <w:r w:rsidRPr="00D95C56">
              <w:rPr>
                <w:rFonts w:ascii="Calibri" w:hAnsi="Calibri" w:cs="Calibri"/>
                <w:sz w:val="22"/>
                <w:szCs w:val="22"/>
              </w:rPr>
              <w:t>Included in Accountancy Qualification</w:t>
            </w:r>
          </w:p>
        </w:tc>
        <w:tc>
          <w:tcPr>
            <w:tcW w:w="2693" w:type="dxa"/>
          </w:tcPr>
          <w:p w14:paraId="756A1DE2" w14:textId="77777777" w:rsidR="000364FC" w:rsidRPr="00D95C56" w:rsidRDefault="000364FC" w:rsidP="00124472">
            <w:pPr>
              <w:spacing w:after="90"/>
              <w:rPr>
                <w:rFonts w:ascii="Calibri" w:hAnsi="Calibri" w:cs="Calibri"/>
                <w:sz w:val="22"/>
                <w:szCs w:val="22"/>
              </w:rPr>
            </w:pPr>
          </w:p>
        </w:tc>
        <w:tc>
          <w:tcPr>
            <w:tcW w:w="2141" w:type="dxa"/>
          </w:tcPr>
          <w:p w14:paraId="03094D88" w14:textId="77777777" w:rsidR="00326DFC" w:rsidRPr="00D95C56" w:rsidRDefault="00326DFC" w:rsidP="00326DFC">
            <w:pPr>
              <w:spacing w:after="90"/>
              <w:rPr>
                <w:rFonts w:ascii="Calibri" w:hAnsi="Calibri" w:cs="Calibri"/>
                <w:sz w:val="22"/>
                <w:szCs w:val="22"/>
              </w:rPr>
            </w:pPr>
            <w:r w:rsidRPr="00D95C56">
              <w:rPr>
                <w:rFonts w:ascii="Calibri" w:hAnsi="Calibri" w:cs="Calibri"/>
                <w:sz w:val="22"/>
                <w:szCs w:val="22"/>
              </w:rPr>
              <w:t>Application/interview/</w:t>
            </w:r>
          </w:p>
          <w:p w14:paraId="16F01993" w14:textId="77777777" w:rsidR="000364FC" w:rsidRPr="00D95C56" w:rsidRDefault="00326DFC" w:rsidP="00326DFC">
            <w:pPr>
              <w:spacing w:after="90"/>
              <w:rPr>
                <w:rFonts w:ascii="Calibri" w:hAnsi="Calibri" w:cs="Calibri"/>
                <w:sz w:val="22"/>
                <w:szCs w:val="22"/>
              </w:rPr>
            </w:pPr>
            <w:r w:rsidRPr="00D95C56">
              <w:rPr>
                <w:rFonts w:ascii="Calibri" w:hAnsi="Calibri" w:cs="Calibri"/>
                <w:sz w:val="22"/>
                <w:szCs w:val="22"/>
              </w:rPr>
              <w:t>CPD</w:t>
            </w:r>
          </w:p>
        </w:tc>
      </w:tr>
      <w:tr w:rsidR="000364FC" w:rsidRPr="00D95C56" w14:paraId="0319AB3B" w14:textId="77777777" w:rsidTr="00EA7095">
        <w:tc>
          <w:tcPr>
            <w:tcW w:w="1581" w:type="dxa"/>
          </w:tcPr>
          <w:p w14:paraId="0B15EB45" w14:textId="77777777" w:rsidR="000364FC" w:rsidRPr="00D95C56" w:rsidRDefault="000364FC" w:rsidP="00124472">
            <w:pPr>
              <w:rPr>
                <w:rFonts w:ascii="Calibri" w:hAnsi="Calibri" w:cs="Calibri"/>
                <w:sz w:val="22"/>
                <w:szCs w:val="22"/>
              </w:rPr>
            </w:pPr>
            <w:r w:rsidRPr="00D95C56">
              <w:rPr>
                <w:rFonts w:ascii="Calibri" w:hAnsi="Calibri" w:cs="Calibri"/>
                <w:sz w:val="22"/>
                <w:szCs w:val="22"/>
              </w:rPr>
              <w:t>Problem solving and initiative</w:t>
            </w:r>
          </w:p>
        </w:tc>
        <w:tc>
          <w:tcPr>
            <w:tcW w:w="2725" w:type="dxa"/>
          </w:tcPr>
          <w:p w14:paraId="62EF68F1" w14:textId="77777777" w:rsidR="000364FC" w:rsidRPr="00D95C56" w:rsidRDefault="003555AE" w:rsidP="00124472">
            <w:pPr>
              <w:spacing w:after="160"/>
              <w:rPr>
                <w:rFonts w:ascii="Calibri" w:hAnsi="Calibri" w:cs="Calibri"/>
                <w:sz w:val="22"/>
                <w:szCs w:val="22"/>
              </w:rPr>
            </w:pPr>
            <w:r w:rsidRPr="00D95C56">
              <w:rPr>
                <w:rFonts w:ascii="Calibri" w:hAnsi="Calibri" w:cs="Calibri"/>
                <w:sz w:val="22"/>
                <w:szCs w:val="22"/>
              </w:rPr>
              <w:t>Included in Accountancy Qualification</w:t>
            </w:r>
          </w:p>
        </w:tc>
        <w:tc>
          <w:tcPr>
            <w:tcW w:w="2693" w:type="dxa"/>
          </w:tcPr>
          <w:p w14:paraId="1599CC35" w14:textId="77777777" w:rsidR="000364FC" w:rsidRPr="00D95C56" w:rsidRDefault="000364FC" w:rsidP="00124472">
            <w:pPr>
              <w:spacing w:after="90"/>
              <w:rPr>
                <w:rFonts w:ascii="Calibri" w:hAnsi="Calibri" w:cs="Calibri"/>
                <w:sz w:val="22"/>
                <w:szCs w:val="22"/>
              </w:rPr>
            </w:pPr>
          </w:p>
        </w:tc>
        <w:tc>
          <w:tcPr>
            <w:tcW w:w="2141" w:type="dxa"/>
          </w:tcPr>
          <w:p w14:paraId="483BBAE3" w14:textId="77777777" w:rsidR="00326DFC" w:rsidRPr="00D95C56" w:rsidRDefault="00326DFC" w:rsidP="00326DFC">
            <w:pPr>
              <w:spacing w:after="90"/>
              <w:rPr>
                <w:rFonts w:ascii="Calibri" w:hAnsi="Calibri" w:cs="Calibri"/>
                <w:sz w:val="22"/>
                <w:szCs w:val="22"/>
              </w:rPr>
            </w:pPr>
            <w:r w:rsidRPr="00D95C56">
              <w:rPr>
                <w:rFonts w:ascii="Calibri" w:hAnsi="Calibri" w:cs="Calibri"/>
                <w:sz w:val="22"/>
                <w:szCs w:val="22"/>
              </w:rPr>
              <w:t>Application/interview/</w:t>
            </w:r>
          </w:p>
          <w:p w14:paraId="367D61B2" w14:textId="77777777" w:rsidR="000364FC" w:rsidRPr="00D95C56" w:rsidRDefault="00326DFC" w:rsidP="00326DFC">
            <w:pPr>
              <w:spacing w:after="90"/>
              <w:rPr>
                <w:rFonts w:ascii="Calibri" w:hAnsi="Calibri" w:cs="Calibri"/>
                <w:sz w:val="22"/>
                <w:szCs w:val="22"/>
              </w:rPr>
            </w:pPr>
            <w:r w:rsidRPr="00D95C56">
              <w:rPr>
                <w:rFonts w:ascii="Calibri" w:hAnsi="Calibri" w:cs="Calibri"/>
                <w:sz w:val="22"/>
                <w:szCs w:val="22"/>
              </w:rPr>
              <w:t>CPD</w:t>
            </w:r>
          </w:p>
        </w:tc>
      </w:tr>
      <w:tr w:rsidR="000364FC" w:rsidRPr="00D95C56" w14:paraId="31D52F4C" w14:textId="77777777" w:rsidTr="00EA7095">
        <w:tc>
          <w:tcPr>
            <w:tcW w:w="1581" w:type="dxa"/>
          </w:tcPr>
          <w:p w14:paraId="0ACAA771" w14:textId="77777777" w:rsidR="000364FC" w:rsidRPr="00D95C56" w:rsidRDefault="000364FC" w:rsidP="00124472">
            <w:pPr>
              <w:rPr>
                <w:rFonts w:ascii="Calibri" w:hAnsi="Calibri" w:cs="Calibri"/>
                <w:sz w:val="22"/>
                <w:szCs w:val="22"/>
              </w:rPr>
            </w:pPr>
            <w:r w:rsidRPr="00D95C56">
              <w:rPr>
                <w:rFonts w:ascii="Calibri" w:hAnsi="Calibri" w:cs="Calibri"/>
                <w:sz w:val="22"/>
                <w:szCs w:val="22"/>
              </w:rPr>
              <w:t>Management and teamwork</w:t>
            </w:r>
          </w:p>
        </w:tc>
        <w:tc>
          <w:tcPr>
            <w:tcW w:w="2725" w:type="dxa"/>
          </w:tcPr>
          <w:p w14:paraId="1B864597" w14:textId="77777777" w:rsidR="000364FC" w:rsidRPr="00D95C56" w:rsidRDefault="003555AE" w:rsidP="00124472">
            <w:pPr>
              <w:spacing w:after="160"/>
              <w:rPr>
                <w:rFonts w:ascii="Calibri" w:hAnsi="Calibri" w:cs="Calibri"/>
                <w:sz w:val="22"/>
                <w:szCs w:val="22"/>
              </w:rPr>
            </w:pPr>
            <w:r w:rsidRPr="00D95C56">
              <w:rPr>
                <w:rFonts w:ascii="Calibri" w:hAnsi="Calibri" w:cs="Calibri"/>
                <w:sz w:val="22"/>
                <w:szCs w:val="22"/>
              </w:rPr>
              <w:t>Included in Accountancy Qualification</w:t>
            </w:r>
          </w:p>
        </w:tc>
        <w:tc>
          <w:tcPr>
            <w:tcW w:w="2693" w:type="dxa"/>
          </w:tcPr>
          <w:p w14:paraId="09286A6C" w14:textId="77777777" w:rsidR="000364FC" w:rsidRPr="00D95C56" w:rsidRDefault="000364FC" w:rsidP="00124472">
            <w:pPr>
              <w:spacing w:after="90"/>
              <w:rPr>
                <w:rFonts w:ascii="Calibri" w:hAnsi="Calibri" w:cs="Calibri"/>
                <w:sz w:val="22"/>
                <w:szCs w:val="22"/>
              </w:rPr>
            </w:pPr>
          </w:p>
        </w:tc>
        <w:tc>
          <w:tcPr>
            <w:tcW w:w="2141" w:type="dxa"/>
          </w:tcPr>
          <w:p w14:paraId="6E875AC8" w14:textId="77777777" w:rsidR="00326DFC" w:rsidRPr="00D95C56" w:rsidRDefault="00326DFC" w:rsidP="00326DFC">
            <w:pPr>
              <w:spacing w:after="90"/>
              <w:rPr>
                <w:rFonts w:ascii="Calibri" w:hAnsi="Calibri" w:cs="Calibri"/>
                <w:sz w:val="22"/>
                <w:szCs w:val="22"/>
              </w:rPr>
            </w:pPr>
            <w:r w:rsidRPr="00D95C56">
              <w:rPr>
                <w:rFonts w:ascii="Calibri" w:hAnsi="Calibri" w:cs="Calibri"/>
                <w:sz w:val="22"/>
                <w:szCs w:val="22"/>
              </w:rPr>
              <w:t>Application/interview/</w:t>
            </w:r>
          </w:p>
          <w:p w14:paraId="59B28CEC" w14:textId="77777777" w:rsidR="000364FC" w:rsidRPr="00D95C56" w:rsidRDefault="00326DFC" w:rsidP="00326DFC">
            <w:pPr>
              <w:spacing w:after="90"/>
              <w:rPr>
                <w:rFonts w:ascii="Calibri" w:hAnsi="Calibri" w:cs="Calibri"/>
                <w:sz w:val="22"/>
                <w:szCs w:val="22"/>
              </w:rPr>
            </w:pPr>
            <w:r w:rsidRPr="00D95C56">
              <w:rPr>
                <w:rFonts w:ascii="Calibri" w:hAnsi="Calibri" w:cs="Calibri"/>
                <w:sz w:val="22"/>
                <w:szCs w:val="22"/>
              </w:rPr>
              <w:t>CPD</w:t>
            </w:r>
          </w:p>
        </w:tc>
      </w:tr>
      <w:tr w:rsidR="000364FC" w:rsidRPr="00D95C56" w14:paraId="1B06B35C" w14:textId="77777777" w:rsidTr="00EA7095">
        <w:tc>
          <w:tcPr>
            <w:tcW w:w="1581" w:type="dxa"/>
          </w:tcPr>
          <w:p w14:paraId="5A845039" w14:textId="77777777" w:rsidR="000364FC" w:rsidRPr="00D95C56" w:rsidRDefault="000364FC" w:rsidP="00124472">
            <w:pPr>
              <w:rPr>
                <w:rFonts w:ascii="Calibri" w:hAnsi="Calibri" w:cs="Calibri"/>
                <w:sz w:val="22"/>
                <w:szCs w:val="22"/>
              </w:rPr>
            </w:pPr>
            <w:r w:rsidRPr="00D95C56">
              <w:rPr>
                <w:rFonts w:ascii="Calibri" w:hAnsi="Calibri" w:cs="Calibri"/>
                <w:sz w:val="22"/>
                <w:szCs w:val="22"/>
              </w:rPr>
              <w:t>Communicating and influencing</w:t>
            </w:r>
          </w:p>
        </w:tc>
        <w:tc>
          <w:tcPr>
            <w:tcW w:w="2725" w:type="dxa"/>
          </w:tcPr>
          <w:p w14:paraId="21067DD7" w14:textId="77777777" w:rsidR="000364FC" w:rsidRPr="00D95C56" w:rsidRDefault="003555AE" w:rsidP="00124472">
            <w:pPr>
              <w:spacing w:after="160"/>
              <w:rPr>
                <w:rFonts w:ascii="Calibri" w:hAnsi="Calibri" w:cs="Calibri"/>
                <w:sz w:val="22"/>
                <w:szCs w:val="22"/>
              </w:rPr>
            </w:pPr>
            <w:r w:rsidRPr="00D95C56">
              <w:rPr>
                <w:rFonts w:ascii="Calibri" w:hAnsi="Calibri" w:cs="Calibri"/>
                <w:sz w:val="22"/>
                <w:szCs w:val="22"/>
              </w:rPr>
              <w:t>Included in Accountancy Qualification</w:t>
            </w:r>
          </w:p>
        </w:tc>
        <w:tc>
          <w:tcPr>
            <w:tcW w:w="2693" w:type="dxa"/>
          </w:tcPr>
          <w:p w14:paraId="1116607F" w14:textId="77777777" w:rsidR="003555AE" w:rsidRPr="00D95C56" w:rsidRDefault="003555AE" w:rsidP="00124472">
            <w:pPr>
              <w:spacing w:after="90"/>
              <w:rPr>
                <w:rFonts w:ascii="Calibri" w:hAnsi="Calibri" w:cs="Calibri"/>
                <w:sz w:val="22"/>
                <w:szCs w:val="22"/>
              </w:rPr>
            </w:pPr>
            <w:r w:rsidRPr="00D95C56">
              <w:rPr>
                <w:rFonts w:ascii="Calibri" w:hAnsi="Calibri" w:cs="Calibri"/>
                <w:sz w:val="22"/>
                <w:szCs w:val="22"/>
              </w:rPr>
              <w:t>Microsoft Office Competent</w:t>
            </w:r>
          </w:p>
          <w:p w14:paraId="2280B53D" w14:textId="77777777" w:rsidR="003555AE" w:rsidRPr="00D95C56" w:rsidRDefault="003555AE" w:rsidP="00124472">
            <w:pPr>
              <w:spacing w:after="90"/>
              <w:rPr>
                <w:rFonts w:ascii="Calibri" w:hAnsi="Calibri" w:cs="Calibri"/>
                <w:sz w:val="22"/>
                <w:szCs w:val="22"/>
              </w:rPr>
            </w:pPr>
            <w:r w:rsidRPr="00D95C56">
              <w:rPr>
                <w:rFonts w:ascii="Calibri" w:hAnsi="Calibri" w:cs="Calibri"/>
                <w:sz w:val="22"/>
                <w:szCs w:val="22"/>
              </w:rPr>
              <w:t>Report Writing</w:t>
            </w:r>
          </w:p>
          <w:p w14:paraId="3EB5BB7A" w14:textId="77777777" w:rsidR="003555AE" w:rsidRPr="00D95C56" w:rsidRDefault="003555AE" w:rsidP="00124472">
            <w:pPr>
              <w:spacing w:after="90"/>
              <w:rPr>
                <w:rFonts w:ascii="Calibri" w:hAnsi="Calibri" w:cs="Calibri"/>
                <w:sz w:val="22"/>
                <w:szCs w:val="22"/>
              </w:rPr>
            </w:pPr>
            <w:r w:rsidRPr="00D95C56">
              <w:rPr>
                <w:rFonts w:ascii="Calibri" w:hAnsi="Calibri" w:cs="Calibri"/>
                <w:sz w:val="22"/>
                <w:szCs w:val="22"/>
              </w:rPr>
              <w:t>Business Case writing</w:t>
            </w:r>
          </w:p>
          <w:p w14:paraId="5CE61AC0" w14:textId="77777777" w:rsidR="003555AE" w:rsidRPr="00D95C56" w:rsidRDefault="003555AE" w:rsidP="00124472">
            <w:pPr>
              <w:spacing w:after="90"/>
              <w:rPr>
                <w:rFonts w:ascii="Calibri" w:hAnsi="Calibri" w:cs="Calibri"/>
                <w:sz w:val="22"/>
                <w:szCs w:val="22"/>
              </w:rPr>
            </w:pPr>
          </w:p>
        </w:tc>
        <w:tc>
          <w:tcPr>
            <w:tcW w:w="2141" w:type="dxa"/>
          </w:tcPr>
          <w:p w14:paraId="029D1304" w14:textId="77777777" w:rsidR="00326DFC" w:rsidRPr="00D95C56" w:rsidRDefault="00326DFC" w:rsidP="00326DFC">
            <w:pPr>
              <w:spacing w:after="90"/>
              <w:rPr>
                <w:rFonts w:ascii="Calibri" w:hAnsi="Calibri" w:cs="Calibri"/>
                <w:sz w:val="22"/>
                <w:szCs w:val="22"/>
              </w:rPr>
            </w:pPr>
            <w:r w:rsidRPr="00D95C56">
              <w:rPr>
                <w:rFonts w:ascii="Calibri" w:hAnsi="Calibri" w:cs="Calibri"/>
                <w:sz w:val="22"/>
                <w:szCs w:val="22"/>
              </w:rPr>
              <w:t>Application/interview/</w:t>
            </w:r>
          </w:p>
          <w:p w14:paraId="5EEF3D12" w14:textId="77777777" w:rsidR="000364FC" w:rsidRPr="00D95C56" w:rsidRDefault="00326DFC" w:rsidP="00326DFC">
            <w:pPr>
              <w:spacing w:after="90"/>
              <w:rPr>
                <w:rFonts w:ascii="Calibri" w:hAnsi="Calibri" w:cs="Calibri"/>
                <w:sz w:val="22"/>
                <w:szCs w:val="22"/>
              </w:rPr>
            </w:pPr>
            <w:r w:rsidRPr="00D95C56">
              <w:rPr>
                <w:rFonts w:ascii="Calibri" w:hAnsi="Calibri" w:cs="Calibri"/>
                <w:sz w:val="22"/>
                <w:szCs w:val="22"/>
              </w:rPr>
              <w:t>CPD</w:t>
            </w:r>
          </w:p>
        </w:tc>
      </w:tr>
      <w:tr w:rsidR="000364FC" w:rsidRPr="00D95C56" w14:paraId="69DAD72C" w14:textId="77777777" w:rsidTr="00EA7095">
        <w:tc>
          <w:tcPr>
            <w:tcW w:w="1581" w:type="dxa"/>
          </w:tcPr>
          <w:p w14:paraId="6B1B9667" w14:textId="77777777" w:rsidR="000364FC" w:rsidRPr="00D95C56" w:rsidRDefault="000364FC" w:rsidP="00124472">
            <w:pPr>
              <w:rPr>
                <w:rFonts w:ascii="Calibri" w:hAnsi="Calibri" w:cs="Calibri"/>
                <w:sz w:val="22"/>
                <w:szCs w:val="22"/>
              </w:rPr>
            </w:pPr>
            <w:r w:rsidRPr="00D95C56">
              <w:rPr>
                <w:rFonts w:ascii="Calibri" w:hAnsi="Calibri" w:cs="Calibri"/>
                <w:sz w:val="22"/>
                <w:szCs w:val="22"/>
              </w:rPr>
              <w:lastRenderedPageBreak/>
              <w:t>Other skills and behaviours</w:t>
            </w:r>
          </w:p>
        </w:tc>
        <w:tc>
          <w:tcPr>
            <w:tcW w:w="2725" w:type="dxa"/>
          </w:tcPr>
          <w:p w14:paraId="1C65E049" w14:textId="77777777" w:rsidR="000364FC" w:rsidRPr="00D95C56" w:rsidRDefault="000364FC" w:rsidP="00124472">
            <w:pPr>
              <w:spacing w:after="160"/>
              <w:rPr>
                <w:rFonts w:ascii="Calibri" w:hAnsi="Calibri" w:cs="Calibri"/>
                <w:sz w:val="22"/>
                <w:szCs w:val="22"/>
              </w:rPr>
            </w:pPr>
          </w:p>
        </w:tc>
        <w:tc>
          <w:tcPr>
            <w:tcW w:w="2693" w:type="dxa"/>
          </w:tcPr>
          <w:p w14:paraId="0B5A1588" w14:textId="77777777" w:rsidR="000364FC" w:rsidRPr="00D95C56" w:rsidRDefault="003555AE" w:rsidP="00124472">
            <w:pPr>
              <w:spacing w:after="90"/>
              <w:rPr>
                <w:rFonts w:ascii="Calibri" w:hAnsi="Calibri" w:cs="Calibri"/>
                <w:sz w:val="22"/>
                <w:szCs w:val="22"/>
              </w:rPr>
            </w:pPr>
            <w:r w:rsidRPr="00D95C56">
              <w:rPr>
                <w:rFonts w:ascii="Calibri" w:hAnsi="Calibri" w:cs="Calibri"/>
                <w:sz w:val="22"/>
                <w:szCs w:val="22"/>
              </w:rPr>
              <w:t>Stakeholder engagement</w:t>
            </w:r>
          </w:p>
          <w:p w14:paraId="19F8C10D" w14:textId="77777777" w:rsidR="003555AE" w:rsidRPr="00D95C56" w:rsidRDefault="003555AE" w:rsidP="00124472">
            <w:pPr>
              <w:spacing w:after="90"/>
              <w:rPr>
                <w:rFonts w:ascii="Calibri" w:hAnsi="Calibri" w:cs="Calibri"/>
                <w:sz w:val="22"/>
                <w:szCs w:val="22"/>
              </w:rPr>
            </w:pPr>
            <w:r w:rsidRPr="00D95C56">
              <w:rPr>
                <w:rFonts w:ascii="Calibri" w:hAnsi="Calibri" w:cs="Calibri"/>
                <w:sz w:val="22"/>
                <w:szCs w:val="22"/>
              </w:rPr>
              <w:t xml:space="preserve">Risk Assessment </w:t>
            </w:r>
          </w:p>
          <w:p w14:paraId="7712BD80" w14:textId="77777777" w:rsidR="003555AE" w:rsidRPr="00D95C56" w:rsidRDefault="003555AE" w:rsidP="00124472">
            <w:pPr>
              <w:spacing w:after="90"/>
              <w:rPr>
                <w:rFonts w:ascii="Calibri" w:hAnsi="Calibri" w:cs="Calibri"/>
                <w:sz w:val="22"/>
                <w:szCs w:val="22"/>
              </w:rPr>
            </w:pPr>
            <w:r w:rsidRPr="00D95C56">
              <w:rPr>
                <w:rFonts w:ascii="Calibri" w:hAnsi="Calibri" w:cs="Calibri"/>
                <w:sz w:val="22"/>
                <w:szCs w:val="22"/>
              </w:rPr>
              <w:t>Project Management</w:t>
            </w:r>
          </w:p>
          <w:p w14:paraId="24FCD708" w14:textId="77777777" w:rsidR="003555AE" w:rsidRPr="00D95C56" w:rsidRDefault="003555AE" w:rsidP="00124472">
            <w:pPr>
              <w:spacing w:after="90"/>
              <w:rPr>
                <w:rFonts w:ascii="Calibri" w:hAnsi="Calibri" w:cs="Calibri"/>
                <w:sz w:val="22"/>
                <w:szCs w:val="22"/>
              </w:rPr>
            </w:pPr>
            <w:r w:rsidRPr="00D95C56">
              <w:rPr>
                <w:rFonts w:ascii="Calibri" w:hAnsi="Calibri" w:cs="Calibri"/>
                <w:sz w:val="22"/>
                <w:szCs w:val="22"/>
              </w:rPr>
              <w:t>Treasury Management</w:t>
            </w:r>
          </w:p>
          <w:p w14:paraId="12D20761" w14:textId="77777777" w:rsidR="003555AE" w:rsidRPr="00D95C56" w:rsidRDefault="003555AE" w:rsidP="00124472">
            <w:pPr>
              <w:spacing w:after="90"/>
              <w:rPr>
                <w:rFonts w:ascii="Calibri" w:hAnsi="Calibri" w:cs="Calibri"/>
                <w:sz w:val="22"/>
                <w:szCs w:val="22"/>
              </w:rPr>
            </w:pPr>
            <w:r w:rsidRPr="00D95C56">
              <w:rPr>
                <w:rFonts w:ascii="Calibri" w:hAnsi="Calibri" w:cs="Calibri"/>
                <w:sz w:val="22"/>
                <w:szCs w:val="22"/>
              </w:rPr>
              <w:t>Sensitivity Analysis</w:t>
            </w:r>
          </w:p>
          <w:p w14:paraId="1E71D3EE" w14:textId="77777777" w:rsidR="003555AE" w:rsidRPr="00D95C56" w:rsidRDefault="003555AE" w:rsidP="00124472">
            <w:pPr>
              <w:spacing w:after="90"/>
              <w:rPr>
                <w:rFonts w:ascii="Calibri" w:hAnsi="Calibri" w:cs="Calibri"/>
                <w:sz w:val="22"/>
                <w:szCs w:val="22"/>
              </w:rPr>
            </w:pPr>
            <w:r w:rsidRPr="00D95C56">
              <w:rPr>
                <w:rFonts w:ascii="Calibri" w:hAnsi="Calibri" w:cs="Calibri"/>
                <w:sz w:val="22"/>
                <w:szCs w:val="22"/>
              </w:rPr>
              <w:t>Value for Money assessments</w:t>
            </w:r>
          </w:p>
          <w:p w14:paraId="08FAE2BD" w14:textId="76E94262" w:rsidR="003555AE" w:rsidRPr="00D95C56" w:rsidRDefault="003555AE" w:rsidP="00124472">
            <w:pPr>
              <w:spacing w:after="90"/>
              <w:rPr>
                <w:rFonts w:ascii="Calibri" w:hAnsi="Calibri" w:cs="Calibri"/>
                <w:sz w:val="22"/>
                <w:szCs w:val="22"/>
              </w:rPr>
            </w:pPr>
            <w:r w:rsidRPr="00D95C56">
              <w:rPr>
                <w:rFonts w:ascii="Calibri" w:hAnsi="Calibri" w:cs="Calibri"/>
                <w:sz w:val="22"/>
                <w:szCs w:val="22"/>
              </w:rPr>
              <w:t>Cost Benefit analysis</w:t>
            </w:r>
          </w:p>
        </w:tc>
        <w:tc>
          <w:tcPr>
            <w:tcW w:w="2141" w:type="dxa"/>
          </w:tcPr>
          <w:p w14:paraId="1BD92B3A" w14:textId="77777777" w:rsidR="00326DFC" w:rsidRPr="00D95C56" w:rsidRDefault="00326DFC" w:rsidP="00326DFC">
            <w:pPr>
              <w:spacing w:after="90"/>
              <w:rPr>
                <w:rFonts w:ascii="Calibri" w:hAnsi="Calibri" w:cs="Calibri"/>
                <w:sz w:val="22"/>
                <w:szCs w:val="22"/>
              </w:rPr>
            </w:pPr>
            <w:r w:rsidRPr="00D95C56">
              <w:rPr>
                <w:rFonts w:ascii="Calibri" w:hAnsi="Calibri" w:cs="Calibri"/>
                <w:sz w:val="22"/>
                <w:szCs w:val="22"/>
              </w:rPr>
              <w:t>Application/interview/</w:t>
            </w:r>
          </w:p>
          <w:p w14:paraId="755C1D3E" w14:textId="77777777" w:rsidR="000364FC" w:rsidRPr="00D95C56" w:rsidRDefault="00326DFC" w:rsidP="00326DFC">
            <w:pPr>
              <w:spacing w:after="90"/>
              <w:rPr>
                <w:rFonts w:ascii="Calibri" w:hAnsi="Calibri" w:cs="Calibri"/>
                <w:sz w:val="22"/>
                <w:szCs w:val="22"/>
              </w:rPr>
            </w:pPr>
            <w:r w:rsidRPr="00D95C56">
              <w:rPr>
                <w:rFonts w:ascii="Calibri" w:hAnsi="Calibri" w:cs="Calibri"/>
                <w:sz w:val="22"/>
                <w:szCs w:val="22"/>
              </w:rPr>
              <w:t>CPD</w:t>
            </w:r>
          </w:p>
        </w:tc>
      </w:tr>
    </w:tbl>
    <w:p w14:paraId="0B7D925F" w14:textId="77777777" w:rsidR="00403F08" w:rsidRPr="00D95C56" w:rsidRDefault="00403F08" w:rsidP="009B00F0">
      <w:pPr>
        <w:rPr>
          <w:rFonts w:ascii="Calibri" w:hAnsi="Calibri" w:cs="Calibri"/>
        </w:rPr>
      </w:pPr>
    </w:p>
    <w:sectPr w:rsidR="00403F08" w:rsidRPr="00D95C56">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B2762" w14:textId="77777777" w:rsidR="006129EA" w:rsidRDefault="006129EA" w:rsidP="000A2D1F">
      <w:pPr>
        <w:spacing w:after="0" w:line="240" w:lineRule="auto"/>
      </w:pPr>
      <w:r>
        <w:separator/>
      </w:r>
    </w:p>
  </w:endnote>
  <w:endnote w:type="continuationSeparator" w:id="0">
    <w:p w14:paraId="2B91BC0F" w14:textId="77777777" w:rsidR="006129EA" w:rsidRDefault="006129EA" w:rsidP="000A2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panose1 w:val="020B0502020104020203"/>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B7A75" w14:textId="77777777" w:rsidR="006129EA" w:rsidRDefault="006129EA" w:rsidP="000A2D1F">
      <w:pPr>
        <w:spacing w:after="0" w:line="240" w:lineRule="auto"/>
      </w:pPr>
      <w:r>
        <w:separator/>
      </w:r>
    </w:p>
  </w:footnote>
  <w:footnote w:type="continuationSeparator" w:id="0">
    <w:p w14:paraId="49978BFA" w14:textId="77777777" w:rsidR="006129EA" w:rsidRDefault="006129EA" w:rsidP="000A2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83B30" w14:textId="77777777" w:rsidR="007C4E14" w:rsidRDefault="007C4E14" w:rsidP="00BC425A">
    <w:pPr>
      <w:pStyle w:val="DocTitle"/>
      <w:rPr>
        <w:noProof/>
      </w:rPr>
    </w:pPr>
    <w:r>
      <w:rPr>
        <w:rFonts w:ascii="Gill Sans" w:hAnsi="Gill Sans"/>
        <w:b/>
        <w:noProof/>
        <w:sz w:val="28"/>
      </w:rPr>
      <w:drawing>
        <wp:anchor distT="0" distB="0" distL="114300" distR="114300" simplePos="0" relativeHeight="251659264" behindDoc="1" locked="0" layoutInCell="1" allowOverlap="1" wp14:anchorId="5568DFFC" wp14:editId="336597C5">
          <wp:simplePos x="0" y="0"/>
          <wp:positionH relativeFrom="column">
            <wp:posOffset>-53340</wp:posOffset>
          </wp:positionH>
          <wp:positionV relativeFrom="paragraph">
            <wp:posOffset>-222250</wp:posOffset>
          </wp:positionV>
          <wp:extent cx="1454150" cy="619125"/>
          <wp:effectExtent l="0" t="0" r="0" b="9525"/>
          <wp:wrapTight wrapText="bothSides">
            <wp:wrapPolygon edited="0">
              <wp:start x="0" y="0"/>
              <wp:lineTo x="0" y="21268"/>
              <wp:lineTo x="21223" y="21268"/>
              <wp:lineTo x="21223" y="0"/>
              <wp:lineTo x="0" y="0"/>
            </wp:wrapPolygon>
          </wp:wrapTight>
          <wp:docPr id="1" name="Picture 1" descr="C:\Users\6696\AppData\Local\Microsoft\Windows\INetCache\Content.Outlook\VMX2ERV5\Northumbria Police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696\AppData\Local\Microsoft\Windows\INetCache\Content.Outlook\VMX2ERV5\Northumbria Police Logo (BL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415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p>
  <w:p w14:paraId="52037D93" w14:textId="77777777" w:rsidR="000A2D1F" w:rsidRPr="00FC572C" w:rsidRDefault="00BC425A" w:rsidP="00BC425A">
    <w:pPr>
      <w:pStyle w:val="DocTitle"/>
      <w:rPr>
        <w:rFonts w:ascii="Gill Sans" w:hAnsi="Gill Sans"/>
        <w:b/>
        <w:sz w:val="32"/>
      </w:rPr>
    </w:pPr>
    <w:r w:rsidRPr="00FC572C">
      <w:rPr>
        <w:rFonts w:ascii="Gill Sans" w:hAnsi="Gill Sans"/>
        <w:b/>
        <w:sz w:val="48"/>
      </w:rPr>
      <w:t>Role Profile and Person Specification</w:t>
    </w:r>
    <w:r w:rsidR="000A2D1F" w:rsidRPr="00FC572C">
      <w:rPr>
        <w:rFonts w:ascii="Gill Sans" w:hAnsi="Gill Sans"/>
        <w:b/>
        <w:sz w:val="5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663C3"/>
    <w:multiLevelType w:val="hybridMultilevel"/>
    <w:tmpl w:val="F4248D7A"/>
    <w:lvl w:ilvl="0" w:tplc="3A342B1A">
      <w:start w:val="12"/>
      <w:numFmt w:val="bullet"/>
      <w:lvlText w:val="-"/>
      <w:lvlJc w:val="left"/>
      <w:pPr>
        <w:ind w:left="720" w:hanging="360"/>
      </w:pPr>
      <w:rPr>
        <w:rFonts w:ascii="Gill Sans" w:eastAsiaTheme="minorHAnsi" w:hAnsi="Gill 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9B3A36"/>
    <w:multiLevelType w:val="hybridMultilevel"/>
    <w:tmpl w:val="EEE42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D79A6"/>
    <w:multiLevelType w:val="hybridMultilevel"/>
    <w:tmpl w:val="45B45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181806"/>
    <w:multiLevelType w:val="hybridMultilevel"/>
    <w:tmpl w:val="3850D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1B7299"/>
    <w:multiLevelType w:val="multilevel"/>
    <w:tmpl w:val="5B625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475672"/>
    <w:multiLevelType w:val="hybridMultilevel"/>
    <w:tmpl w:val="5CCC6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D82F68"/>
    <w:multiLevelType w:val="hybridMultilevel"/>
    <w:tmpl w:val="E8F24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F279CD"/>
    <w:multiLevelType w:val="hybridMultilevel"/>
    <w:tmpl w:val="10141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76E63487"/>
    <w:multiLevelType w:val="hybridMultilevel"/>
    <w:tmpl w:val="BC20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5"/>
  </w:num>
  <w:num w:numId="5">
    <w:abstractNumId w:val="1"/>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2D1F"/>
    <w:rsid w:val="0001071F"/>
    <w:rsid w:val="000215CA"/>
    <w:rsid w:val="000364FC"/>
    <w:rsid w:val="000404F1"/>
    <w:rsid w:val="000451AC"/>
    <w:rsid w:val="000611C7"/>
    <w:rsid w:val="000922FB"/>
    <w:rsid w:val="000A07EF"/>
    <w:rsid w:val="000A2D1F"/>
    <w:rsid w:val="000A4AF7"/>
    <w:rsid w:val="000B372F"/>
    <w:rsid w:val="000C2D03"/>
    <w:rsid w:val="000C5829"/>
    <w:rsid w:val="000C62ED"/>
    <w:rsid w:val="000D3DC1"/>
    <w:rsid w:val="000D6EB6"/>
    <w:rsid w:val="000E10B2"/>
    <w:rsid w:val="000E69FE"/>
    <w:rsid w:val="000F299D"/>
    <w:rsid w:val="00101B4C"/>
    <w:rsid w:val="0011042E"/>
    <w:rsid w:val="0011147E"/>
    <w:rsid w:val="001156FC"/>
    <w:rsid w:val="00120059"/>
    <w:rsid w:val="0012545B"/>
    <w:rsid w:val="00132984"/>
    <w:rsid w:val="00140189"/>
    <w:rsid w:val="001421EE"/>
    <w:rsid w:val="00153F23"/>
    <w:rsid w:val="0018640F"/>
    <w:rsid w:val="0019211B"/>
    <w:rsid w:val="001929DA"/>
    <w:rsid w:val="001943B6"/>
    <w:rsid w:val="001D7857"/>
    <w:rsid w:val="002011C6"/>
    <w:rsid w:val="002039FC"/>
    <w:rsid w:val="00204C6D"/>
    <w:rsid w:val="00216D7F"/>
    <w:rsid w:val="00225179"/>
    <w:rsid w:val="0022545C"/>
    <w:rsid w:val="00235D86"/>
    <w:rsid w:val="00235E67"/>
    <w:rsid w:val="002410E8"/>
    <w:rsid w:val="00255E0F"/>
    <w:rsid w:val="002773AA"/>
    <w:rsid w:val="00292846"/>
    <w:rsid w:val="002D019F"/>
    <w:rsid w:val="002E329E"/>
    <w:rsid w:val="002F1B68"/>
    <w:rsid w:val="002F2136"/>
    <w:rsid w:val="002F6497"/>
    <w:rsid w:val="002F7748"/>
    <w:rsid w:val="003027EA"/>
    <w:rsid w:val="00312E30"/>
    <w:rsid w:val="00326DFC"/>
    <w:rsid w:val="003505B3"/>
    <w:rsid w:val="003551C0"/>
    <w:rsid w:val="003555AE"/>
    <w:rsid w:val="003730B7"/>
    <w:rsid w:val="00374AED"/>
    <w:rsid w:val="00383C8C"/>
    <w:rsid w:val="003876A6"/>
    <w:rsid w:val="003A0354"/>
    <w:rsid w:val="003C3F07"/>
    <w:rsid w:val="003D1BAB"/>
    <w:rsid w:val="003E05B7"/>
    <w:rsid w:val="003F59F2"/>
    <w:rsid w:val="00403BE9"/>
    <w:rsid w:val="00403F08"/>
    <w:rsid w:val="004068D7"/>
    <w:rsid w:val="00425D64"/>
    <w:rsid w:val="004407E7"/>
    <w:rsid w:val="00452A09"/>
    <w:rsid w:val="004B1177"/>
    <w:rsid w:val="004B688C"/>
    <w:rsid w:val="004C448D"/>
    <w:rsid w:val="004C5157"/>
    <w:rsid w:val="004D07AF"/>
    <w:rsid w:val="004D355C"/>
    <w:rsid w:val="004D3560"/>
    <w:rsid w:val="004F1780"/>
    <w:rsid w:val="00501EB5"/>
    <w:rsid w:val="00520C1A"/>
    <w:rsid w:val="00530D7C"/>
    <w:rsid w:val="005368E4"/>
    <w:rsid w:val="00544F97"/>
    <w:rsid w:val="00554448"/>
    <w:rsid w:val="00565783"/>
    <w:rsid w:val="005668D5"/>
    <w:rsid w:val="00571D10"/>
    <w:rsid w:val="005B4465"/>
    <w:rsid w:val="005B4582"/>
    <w:rsid w:val="005B4629"/>
    <w:rsid w:val="005C0D19"/>
    <w:rsid w:val="005C5349"/>
    <w:rsid w:val="005C77A5"/>
    <w:rsid w:val="005E5D24"/>
    <w:rsid w:val="005E675E"/>
    <w:rsid w:val="005F19A7"/>
    <w:rsid w:val="005F266E"/>
    <w:rsid w:val="006129EA"/>
    <w:rsid w:val="0061472E"/>
    <w:rsid w:val="00614C09"/>
    <w:rsid w:val="00616108"/>
    <w:rsid w:val="00631CBD"/>
    <w:rsid w:val="00640BC5"/>
    <w:rsid w:val="00645999"/>
    <w:rsid w:val="00671479"/>
    <w:rsid w:val="006821B5"/>
    <w:rsid w:val="00682489"/>
    <w:rsid w:val="00691016"/>
    <w:rsid w:val="00694C76"/>
    <w:rsid w:val="00696C3E"/>
    <w:rsid w:val="00697276"/>
    <w:rsid w:val="006A40DA"/>
    <w:rsid w:val="006B3B97"/>
    <w:rsid w:val="006B466D"/>
    <w:rsid w:val="006F4A84"/>
    <w:rsid w:val="00715E67"/>
    <w:rsid w:val="00720AFC"/>
    <w:rsid w:val="007230DE"/>
    <w:rsid w:val="007802DA"/>
    <w:rsid w:val="00780DC9"/>
    <w:rsid w:val="007A3BDA"/>
    <w:rsid w:val="007C4E14"/>
    <w:rsid w:val="00807506"/>
    <w:rsid w:val="008103F2"/>
    <w:rsid w:val="008327A8"/>
    <w:rsid w:val="00834661"/>
    <w:rsid w:val="0084726D"/>
    <w:rsid w:val="008517BE"/>
    <w:rsid w:val="008632B3"/>
    <w:rsid w:val="008668EE"/>
    <w:rsid w:val="008703B6"/>
    <w:rsid w:val="008870AF"/>
    <w:rsid w:val="008B7FF4"/>
    <w:rsid w:val="008C297D"/>
    <w:rsid w:val="008C7300"/>
    <w:rsid w:val="008F1D81"/>
    <w:rsid w:val="00902DE9"/>
    <w:rsid w:val="00911A64"/>
    <w:rsid w:val="0092484D"/>
    <w:rsid w:val="00944FC5"/>
    <w:rsid w:val="009460EE"/>
    <w:rsid w:val="009654F8"/>
    <w:rsid w:val="0096713E"/>
    <w:rsid w:val="009874A2"/>
    <w:rsid w:val="00991D6F"/>
    <w:rsid w:val="009A13E9"/>
    <w:rsid w:val="009B00F0"/>
    <w:rsid w:val="009B6773"/>
    <w:rsid w:val="009C461C"/>
    <w:rsid w:val="009F2D15"/>
    <w:rsid w:val="009F328B"/>
    <w:rsid w:val="00A22A60"/>
    <w:rsid w:val="00A267D1"/>
    <w:rsid w:val="00A37955"/>
    <w:rsid w:val="00A5152C"/>
    <w:rsid w:val="00A61771"/>
    <w:rsid w:val="00A628AF"/>
    <w:rsid w:val="00A71E00"/>
    <w:rsid w:val="00A76E99"/>
    <w:rsid w:val="00A9127E"/>
    <w:rsid w:val="00AC4AAF"/>
    <w:rsid w:val="00AD3528"/>
    <w:rsid w:val="00AD3B94"/>
    <w:rsid w:val="00AD4308"/>
    <w:rsid w:val="00AD490D"/>
    <w:rsid w:val="00AD7B2D"/>
    <w:rsid w:val="00AF6297"/>
    <w:rsid w:val="00B14567"/>
    <w:rsid w:val="00B22250"/>
    <w:rsid w:val="00B30C8A"/>
    <w:rsid w:val="00B321FC"/>
    <w:rsid w:val="00B357EE"/>
    <w:rsid w:val="00B71E0F"/>
    <w:rsid w:val="00B907B4"/>
    <w:rsid w:val="00B946DF"/>
    <w:rsid w:val="00BB634D"/>
    <w:rsid w:val="00BC425A"/>
    <w:rsid w:val="00BD2592"/>
    <w:rsid w:val="00BD3898"/>
    <w:rsid w:val="00BD55F4"/>
    <w:rsid w:val="00BE7AB0"/>
    <w:rsid w:val="00C20D65"/>
    <w:rsid w:val="00C300A7"/>
    <w:rsid w:val="00C315CB"/>
    <w:rsid w:val="00C338FE"/>
    <w:rsid w:val="00C35ACF"/>
    <w:rsid w:val="00C60DB9"/>
    <w:rsid w:val="00C675B5"/>
    <w:rsid w:val="00C71C2C"/>
    <w:rsid w:val="00C73D53"/>
    <w:rsid w:val="00C743D7"/>
    <w:rsid w:val="00C75E0F"/>
    <w:rsid w:val="00C76DE7"/>
    <w:rsid w:val="00C840BD"/>
    <w:rsid w:val="00C941BA"/>
    <w:rsid w:val="00CA7720"/>
    <w:rsid w:val="00CB24B0"/>
    <w:rsid w:val="00CB2862"/>
    <w:rsid w:val="00CB761B"/>
    <w:rsid w:val="00CE38DE"/>
    <w:rsid w:val="00CF3BAF"/>
    <w:rsid w:val="00D02BC1"/>
    <w:rsid w:val="00D137A2"/>
    <w:rsid w:val="00D202B5"/>
    <w:rsid w:val="00D2040B"/>
    <w:rsid w:val="00D37A62"/>
    <w:rsid w:val="00D80F9B"/>
    <w:rsid w:val="00D95C56"/>
    <w:rsid w:val="00D962AF"/>
    <w:rsid w:val="00DB1822"/>
    <w:rsid w:val="00DB6EBE"/>
    <w:rsid w:val="00DD0D7B"/>
    <w:rsid w:val="00DD2ABE"/>
    <w:rsid w:val="00DF4A10"/>
    <w:rsid w:val="00E119A3"/>
    <w:rsid w:val="00E31FD7"/>
    <w:rsid w:val="00E36B99"/>
    <w:rsid w:val="00E477A8"/>
    <w:rsid w:val="00E7769F"/>
    <w:rsid w:val="00E86D2D"/>
    <w:rsid w:val="00E97A7C"/>
    <w:rsid w:val="00EA7095"/>
    <w:rsid w:val="00EB16EE"/>
    <w:rsid w:val="00EB23E3"/>
    <w:rsid w:val="00EB5874"/>
    <w:rsid w:val="00ED1CB7"/>
    <w:rsid w:val="00EE6F89"/>
    <w:rsid w:val="00EF2CF7"/>
    <w:rsid w:val="00F03342"/>
    <w:rsid w:val="00F239D3"/>
    <w:rsid w:val="00F270B7"/>
    <w:rsid w:val="00F328E4"/>
    <w:rsid w:val="00F332EA"/>
    <w:rsid w:val="00F50EC0"/>
    <w:rsid w:val="00F67931"/>
    <w:rsid w:val="00F75D1E"/>
    <w:rsid w:val="00F830FB"/>
    <w:rsid w:val="00F84C6F"/>
    <w:rsid w:val="00FA1FC7"/>
    <w:rsid w:val="00FA2435"/>
    <w:rsid w:val="00FB0067"/>
    <w:rsid w:val="00FB5A3C"/>
    <w:rsid w:val="00FC201A"/>
    <w:rsid w:val="00FC572C"/>
    <w:rsid w:val="00FD392B"/>
    <w:rsid w:val="00FE46FB"/>
    <w:rsid w:val="00FE6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744002E"/>
  <w15:docId w15:val="{EA5097F7-97C1-4F9A-918D-478BF5772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D1F"/>
    <w:rPr>
      <w:rFonts w:ascii="Tahoma" w:hAnsi="Tahoma" w:cs="Tahoma"/>
      <w:sz w:val="16"/>
      <w:szCs w:val="16"/>
    </w:rPr>
  </w:style>
  <w:style w:type="paragraph" w:styleId="Header">
    <w:name w:val="header"/>
    <w:basedOn w:val="Normal"/>
    <w:link w:val="HeaderChar"/>
    <w:unhideWhenUsed/>
    <w:rsid w:val="000A2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D1F"/>
  </w:style>
  <w:style w:type="paragraph" w:styleId="Footer">
    <w:name w:val="footer"/>
    <w:basedOn w:val="Normal"/>
    <w:link w:val="FooterChar"/>
    <w:uiPriority w:val="99"/>
    <w:unhideWhenUsed/>
    <w:rsid w:val="000A2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D1F"/>
  </w:style>
  <w:style w:type="table" w:styleId="TableGrid">
    <w:name w:val="Table Grid"/>
    <w:basedOn w:val="TableNormal"/>
    <w:uiPriority w:val="59"/>
    <w:rsid w:val="00DB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rsid w:val="00BC425A"/>
    <w:pPr>
      <w:overflowPunct w:val="0"/>
      <w:autoSpaceDE w:val="0"/>
      <w:autoSpaceDN w:val="0"/>
      <w:adjustRightInd w:val="0"/>
      <w:spacing w:before="60" w:after="60" w:line="240" w:lineRule="auto"/>
      <w:textAlignment w:val="baseline"/>
    </w:pPr>
    <w:rPr>
      <w:rFonts w:ascii="Georgia" w:eastAsia="Times New Roman" w:hAnsi="Georgia" w:cs="Times New Roman"/>
      <w:color w:val="808080"/>
      <w:sz w:val="60"/>
      <w:szCs w:val="20"/>
      <w:lang w:eastAsia="en-GB"/>
    </w:rPr>
  </w:style>
  <w:style w:type="table" w:customStyle="1" w:styleId="SUTable">
    <w:name w:val="SU Table"/>
    <w:basedOn w:val="TableNormal"/>
    <w:semiHidden/>
    <w:rsid w:val="000364FC"/>
    <w:pPr>
      <w:spacing w:after="0" w:line="240" w:lineRule="auto"/>
    </w:pPr>
    <w:rPr>
      <w:rFonts w:ascii="Arial" w:eastAsia="Times New Roman" w:hAnsi="Arial"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Paragraph">
    <w:name w:val="List Paragraph"/>
    <w:basedOn w:val="Normal"/>
    <w:uiPriority w:val="34"/>
    <w:qFormat/>
    <w:rsid w:val="00403F08"/>
    <w:pPr>
      <w:ind w:left="720"/>
      <w:contextualSpacing/>
    </w:pPr>
  </w:style>
  <w:style w:type="paragraph" w:styleId="NoSpacing">
    <w:name w:val="No Spacing"/>
    <w:uiPriority w:val="1"/>
    <w:qFormat/>
    <w:rsid w:val="00780D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7191">
      <w:bodyDiv w:val="1"/>
      <w:marLeft w:val="0"/>
      <w:marRight w:val="0"/>
      <w:marTop w:val="0"/>
      <w:marBottom w:val="0"/>
      <w:divBdr>
        <w:top w:val="none" w:sz="0" w:space="0" w:color="auto"/>
        <w:left w:val="none" w:sz="0" w:space="0" w:color="auto"/>
        <w:bottom w:val="none" w:sz="0" w:space="0" w:color="auto"/>
        <w:right w:val="none" w:sz="0" w:space="0" w:color="auto"/>
      </w:divBdr>
    </w:div>
    <w:div w:id="123549826">
      <w:bodyDiv w:val="1"/>
      <w:marLeft w:val="0"/>
      <w:marRight w:val="0"/>
      <w:marTop w:val="0"/>
      <w:marBottom w:val="0"/>
      <w:divBdr>
        <w:top w:val="none" w:sz="0" w:space="0" w:color="auto"/>
        <w:left w:val="none" w:sz="0" w:space="0" w:color="auto"/>
        <w:bottom w:val="none" w:sz="0" w:space="0" w:color="auto"/>
        <w:right w:val="none" w:sz="0" w:space="0" w:color="auto"/>
      </w:divBdr>
    </w:div>
    <w:div w:id="135339939">
      <w:bodyDiv w:val="1"/>
      <w:marLeft w:val="0"/>
      <w:marRight w:val="0"/>
      <w:marTop w:val="0"/>
      <w:marBottom w:val="0"/>
      <w:divBdr>
        <w:top w:val="none" w:sz="0" w:space="0" w:color="auto"/>
        <w:left w:val="none" w:sz="0" w:space="0" w:color="auto"/>
        <w:bottom w:val="none" w:sz="0" w:space="0" w:color="auto"/>
        <w:right w:val="none" w:sz="0" w:space="0" w:color="auto"/>
      </w:divBdr>
    </w:div>
    <w:div w:id="943805550">
      <w:bodyDiv w:val="1"/>
      <w:marLeft w:val="0"/>
      <w:marRight w:val="0"/>
      <w:marTop w:val="0"/>
      <w:marBottom w:val="0"/>
      <w:divBdr>
        <w:top w:val="none" w:sz="0" w:space="0" w:color="auto"/>
        <w:left w:val="none" w:sz="0" w:space="0" w:color="auto"/>
        <w:bottom w:val="none" w:sz="0" w:space="0" w:color="auto"/>
        <w:right w:val="none" w:sz="0" w:space="0" w:color="auto"/>
      </w:divBdr>
    </w:div>
    <w:div w:id="1113596492">
      <w:bodyDiv w:val="1"/>
      <w:marLeft w:val="0"/>
      <w:marRight w:val="0"/>
      <w:marTop w:val="0"/>
      <w:marBottom w:val="0"/>
      <w:divBdr>
        <w:top w:val="none" w:sz="0" w:space="0" w:color="auto"/>
        <w:left w:val="none" w:sz="0" w:space="0" w:color="auto"/>
        <w:bottom w:val="none" w:sz="0" w:space="0" w:color="auto"/>
        <w:right w:val="none" w:sz="0" w:space="0" w:color="auto"/>
      </w:divBdr>
    </w:div>
    <w:div w:id="1403524428">
      <w:bodyDiv w:val="1"/>
      <w:marLeft w:val="0"/>
      <w:marRight w:val="0"/>
      <w:marTop w:val="0"/>
      <w:marBottom w:val="0"/>
      <w:divBdr>
        <w:top w:val="none" w:sz="0" w:space="0" w:color="auto"/>
        <w:left w:val="none" w:sz="0" w:space="0" w:color="auto"/>
        <w:bottom w:val="none" w:sz="0" w:space="0" w:color="auto"/>
        <w:right w:val="none" w:sz="0" w:space="0" w:color="auto"/>
      </w:divBdr>
    </w:div>
    <w:div w:id="1845120964">
      <w:bodyDiv w:val="1"/>
      <w:marLeft w:val="0"/>
      <w:marRight w:val="0"/>
      <w:marTop w:val="0"/>
      <w:marBottom w:val="0"/>
      <w:divBdr>
        <w:top w:val="none" w:sz="0" w:space="0" w:color="auto"/>
        <w:left w:val="none" w:sz="0" w:space="0" w:color="auto"/>
        <w:bottom w:val="none" w:sz="0" w:space="0" w:color="auto"/>
        <w:right w:val="none" w:sz="0" w:space="0" w:color="auto"/>
      </w:divBdr>
    </w:div>
    <w:div w:id="197894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0F2F16FF0C85D48AFF88FDA1C2CF768" ma:contentTypeVersion="8" ma:contentTypeDescription="Create a new document." ma:contentTypeScope="" ma:versionID="059e177b3ee055f406532448193e3d2f">
  <xsd:schema xmlns:xsd="http://www.w3.org/2001/XMLSchema" xmlns:xs="http://www.w3.org/2001/XMLSchema" xmlns:p="http://schemas.microsoft.com/office/2006/metadata/properties" xmlns:ns2="d6ab52ef-e969-4570-9e35-b400600720d5" targetNamespace="http://schemas.microsoft.com/office/2006/metadata/properties" ma:root="true" ma:fieldsID="0da87f263d26f8e815510e48cd49df58" ns2:_="">
    <xsd:import namespace="d6ab52ef-e969-4570-9e35-b400600720d5"/>
    <xsd:element name="properties">
      <xsd:complexType>
        <xsd:sequence>
          <xsd:element name="documentManagement">
            <xsd:complexType>
              <xsd:all>
                <xsd:element ref="ns2:MediaServiceMetadata" minOccurs="0"/>
                <xsd:element ref="ns2:MediaServiceFastMetadata" minOccurs="0"/>
                <xsd:element ref="ns2:NextReviewDate" minOccurs="0"/>
                <xsd:element ref="ns2:Reviewer"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ab52ef-e969-4570-9e35-b400600720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extReviewDate" ma:index="10" nillable="true" ma:displayName="Next Review Date" ma:format="DateOnly" ma:internalName="NextReviewDate">
      <xsd:simpleType>
        <xsd:restriction base="dms:DateTime"/>
      </xsd:simpleType>
    </xsd:element>
    <xsd:element name="Reviewer" ma:index="11" nillable="true" ma:displayName="Reviewer" ma:format="Dropdown" ma:list="UserInfo" ma:SharePointGroup="0" ma:internalName="Review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2" nillable="true" ma:displayName="Status" ma:default="Live" ma:format="Dropdown" ma:internalName="Status">
      <xsd:simpleType>
        <xsd:restriction base="dms:Choice">
          <xsd:enumeration value="Live"/>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d6ab52ef-e969-4570-9e35-b400600720d5">Live</Status>
    <Reviewer xmlns="d6ab52ef-e969-4570-9e35-b400600720d5">
      <UserInfo>
        <DisplayName/>
        <AccountId xsi:nil="true"/>
        <AccountType/>
      </UserInfo>
    </Reviewer>
    <NextReviewDate xmlns="d6ab52ef-e969-4570-9e35-b400600720d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0C261F-35B3-46B9-B7BD-FC5589A418F3}">
  <ds:schemaRefs>
    <ds:schemaRef ds:uri="http://schemas.openxmlformats.org/officeDocument/2006/bibliography"/>
  </ds:schemaRefs>
</ds:datastoreItem>
</file>

<file path=customXml/itemProps2.xml><?xml version="1.0" encoding="utf-8"?>
<ds:datastoreItem xmlns:ds="http://schemas.openxmlformats.org/officeDocument/2006/customXml" ds:itemID="{662CC78F-D52A-4CEE-9E31-C5057E1B9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ab52ef-e969-4570-9e35-b40060072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ABDE6D-621D-4A66-B1F0-5A2DC9F1EC8C}">
  <ds:schemaRefs>
    <ds:schemaRef ds:uri="http://schemas.microsoft.com/office/2006/metadata/properties"/>
    <ds:schemaRef ds:uri="http://schemas.microsoft.com/office/infopath/2007/PartnerControls"/>
    <ds:schemaRef ds:uri="d6ab52ef-e969-4570-9e35-b400600720d5"/>
  </ds:schemaRefs>
</ds:datastoreItem>
</file>

<file path=customXml/itemProps4.xml><?xml version="1.0" encoding="utf-8"?>
<ds:datastoreItem xmlns:ds="http://schemas.openxmlformats.org/officeDocument/2006/customXml" ds:itemID="{CBAF4EC5-1282-4411-B3E0-30F5F17BA8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857</Words>
  <Characters>4887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Northumbria Police</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Barlow 9734</dc:creator>
  <cp:lastModifiedBy>Becca Kitching 5258</cp:lastModifiedBy>
  <cp:revision>2</cp:revision>
  <dcterms:created xsi:type="dcterms:W3CDTF">2023-03-10T16:21:00Z</dcterms:created>
  <dcterms:modified xsi:type="dcterms:W3CDTF">2023-03-10T16:21:00Z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0x010100F0F2F16FF0C85D48AFF88FDA1C2CF768</vt:lpwstr>
  </property>
</Properties>
</file>